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6548" w14:textId="7D6CD358" w:rsidR="00B12634" w:rsidRPr="00266B7F" w:rsidRDefault="00822541" w:rsidP="00B12634">
      <w:pPr>
        <w:autoSpaceDE w:val="0"/>
        <w:autoSpaceDN w:val="0"/>
        <w:adjustRightInd w:val="0"/>
        <w:spacing w:after="0" w:line="240" w:lineRule="auto"/>
        <w:jc w:val="center"/>
        <w:rPr>
          <w:rFonts w:cstheme="minorHAnsi"/>
          <w:b/>
          <w:bCs/>
          <w:color w:val="000000"/>
          <w:sz w:val="24"/>
          <w:szCs w:val="24"/>
          <w:lang w:val="en-US"/>
        </w:rPr>
      </w:pPr>
      <w:r w:rsidRPr="00266B7F">
        <w:rPr>
          <w:rFonts w:cstheme="minorHAnsi"/>
          <w:b/>
          <w:bCs/>
          <w:color w:val="000000"/>
          <w:sz w:val="24"/>
          <w:szCs w:val="24"/>
          <w:lang w:val="en-US"/>
        </w:rPr>
        <w:t>Minutes of the Meeting (</w:t>
      </w:r>
      <w:r w:rsidR="008E2D12" w:rsidRPr="00266B7F">
        <w:rPr>
          <w:rFonts w:cstheme="minorHAnsi"/>
          <w:b/>
          <w:bCs/>
          <w:color w:val="000000"/>
          <w:sz w:val="24"/>
          <w:szCs w:val="24"/>
          <w:lang w:val="en-US"/>
        </w:rPr>
        <w:t>202</w:t>
      </w:r>
      <w:r w:rsidR="00A60C1E">
        <w:rPr>
          <w:rFonts w:cstheme="minorHAnsi"/>
          <w:b/>
          <w:bCs/>
          <w:color w:val="000000"/>
          <w:sz w:val="24"/>
          <w:szCs w:val="24"/>
          <w:lang w:val="en-US"/>
        </w:rPr>
        <w:t>3-01-17</w:t>
      </w:r>
      <w:r w:rsidR="00972AFB" w:rsidRPr="00266B7F">
        <w:rPr>
          <w:rFonts w:cstheme="minorHAnsi"/>
          <w:b/>
          <w:bCs/>
          <w:color w:val="000000"/>
          <w:sz w:val="24"/>
          <w:szCs w:val="24"/>
          <w:lang w:val="en-US"/>
        </w:rPr>
        <w:t>)</w:t>
      </w:r>
    </w:p>
    <w:p w14:paraId="41026508" w14:textId="77777777" w:rsidR="00B12634" w:rsidRPr="00266B7F" w:rsidRDefault="00B12634" w:rsidP="00B12634">
      <w:pPr>
        <w:autoSpaceDE w:val="0"/>
        <w:autoSpaceDN w:val="0"/>
        <w:adjustRightInd w:val="0"/>
        <w:spacing w:after="0" w:line="240" w:lineRule="auto"/>
        <w:jc w:val="center"/>
        <w:rPr>
          <w:rFonts w:cstheme="minorHAnsi"/>
          <w:b/>
          <w:bCs/>
          <w:color w:val="000000"/>
          <w:sz w:val="24"/>
          <w:szCs w:val="24"/>
          <w:lang w:val="en-US"/>
        </w:rPr>
      </w:pPr>
    </w:p>
    <w:p w14:paraId="13EAB0B6" w14:textId="77777777" w:rsidR="00822541" w:rsidRPr="0057337A" w:rsidRDefault="00822541" w:rsidP="00822541">
      <w:pPr>
        <w:pStyle w:val="NoSpacing"/>
        <w:ind w:left="360"/>
        <w:rPr>
          <w:rFonts w:cstheme="minorHAnsi"/>
          <w:b/>
          <w:sz w:val="24"/>
          <w:szCs w:val="24"/>
        </w:rPr>
      </w:pPr>
      <w:r w:rsidRPr="0057337A">
        <w:rPr>
          <w:rFonts w:cstheme="minorHAnsi"/>
          <w:b/>
          <w:sz w:val="24"/>
          <w:szCs w:val="24"/>
        </w:rPr>
        <w:t>Welcome &amp; Introduction</w:t>
      </w:r>
    </w:p>
    <w:p w14:paraId="2D89F090" w14:textId="77777777" w:rsidR="00822541" w:rsidRPr="0057337A" w:rsidRDefault="00822541" w:rsidP="00822541">
      <w:pPr>
        <w:pStyle w:val="NoSpacing"/>
        <w:ind w:left="360"/>
        <w:rPr>
          <w:rFonts w:cstheme="minorHAnsi"/>
          <w:sz w:val="24"/>
          <w:szCs w:val="24"/>
        </w:rPr>
      </w:pPr>
    </w:p>
    <w:p w14:paraId="388EA50D" w14:textId="1CA4F134" w:rsidR="00822541" w:rsidRPr="0057337A" w:rsidRDefault="00790790" w:rsidP="00822541">
      <w:pPr>
        <w:pStyle w:val="NoSpacing"/>
        <w:ind w:left="720"/>
        <w:rPr>
          <w:rFonts w:cstheme="minorHAnsi"/>
          <w:sz w:val="24"/>
          <w:szCs w:val="24"/>
        </w:rPr>
      </w:pPr>
      <w:r w:rsidRPr="0057337A">
        <w:rPr>
          <w:rFonts w:cstheme="minorHAnsi"/>
          <w:sz w:val="24"/>
          <w:szCs w:val="24"/>
        </w:rPr>
        <w:t xml:space="preserve">This was </w:t>
      </w:r>
      <w:r w:rsidR="00A60C1E">
        <w:rPr>
          <w:rFonts w:cstheme="minorHAnsi"/>
          <w:sz w:val="24"/>
          <w:szCs w:val="24"/>
        </w:rPr>
        <w:t xml:space="preserve">an </w:t>
      </w:r>
      <w:r w:rsidR="00972AFB" w:rsidRPr="0057337A">
        <w:rPr>
          <w:rFonts w:cstheme="minorHAnsi"/>
          <w:sz w:val="24"/>
          <w:szCs w:val="24"/>
        </w:rPr>
        <w:t>in</w:t>
      </w:r>
      <w:r w:rsidR="00F93DAD">
        <w:rPr>
          <w:rFonts w:cstheme="minorHAnsi"/>
          <w:sz w:val="24"/>
          <w:szCs w:val="24"/>
        </w:rPr>
        <w:t>-</w:t>
      </w:r>
      <w:r w:rsidR="00972AFB" w:rsidRPr="0057337A">
        <w:rPr>
          <w:rFonts w:cstheme="minorHAnsi"/>
          <w:sz w:val="24"/>
          <w:szCs w:val="24"/>
        </w:rPr>
        <w:t xml:space="preserve">person </w:t>
      </w:r>
      <w:r w:rsidR="00A60C1E">
        <w:rPr>
          <w:rFonts w:cstheme="minorHAnsi"/>
          <w:sz w:val="24"/>
          <w:szCs w:val="24"/>
        </w:rPr>
        <w:t>meeting a</w:t>
      </w:r>
      <w:r w:rsidR="00972AFB" w:rsidRPr="0057337A">
        <w:rPr>
          <w:rFonts w:cstheme="minorHAnsi"/>
          <w:sz w:val="24"/>
          <w:szCs w:val="24"/>
        </w:rPr>
        <w:t xml:space="preserve">t Razzy’s in Charlottetown. </w:t>
      </w:r>
      <w:r w:rsidR="00822541" w:rsidRPr="0057337A">
        <w:rPr>
          <w:rFonts w:cstheme="minorHAnsi"/>
          <w:sz w:val="24"/>
          <w:szCs w:val="24"/>
        </w:rPr>
        <w:t xml:space="preserve"> President </w:t>
      </w:r>
      <w:r w:rsidR="00972AFB" w:rsidRPr="0057337A">
        <w:rPr>
          <w:rFonts w:cstheme="minorHAnsi"/>
          <w:sz w:val="24"/>
          <w:szCs w:val="24"/>
        </w:rPr>
        <w:t xml:space="preserve">Scott Ferris </w:t>
      </w:r>
      <w:r w:rsidR="00822541" w:rsidRPr="0057337A">
        <w:rPr>
          <w:rFonts w:cstheme="minorHAnsi"/>
          <w:sz w:val="24"/>
          <w:szCs w:val="24"/>
        </w:rPr>
        <w:t>called RCMPVA (PEI)</w:t>
      </w:r>
      <w:r w:rsidR="00CB5C94" w:rsidRPr="0057337A">
        <w:rPr>
          <w:rFonts w:cstheme="minorHAnsi"/>
          <w:sz w:val="24"/>
          <w:szCs w:val="24"/>
        </w:rPr>
        <w:t xml:space="preserve"> meeting</w:t>
      </w:r>
      <w:r w:rsidR="00822541" w:rsidRPr="0057337A">
        <w:rPr>
          <w:rFonts w:cstheme="minorHAnsi"/>
          <w:sz w:val="24"/>
          <w:szCs w:val="24"/>
        </w:rPr>
        <w:t xml:space="preserve"> to order.  Members and guests were welcomed</w:t>
      </w:r>
      <w:r w:rsidR="005653B2" w:rsidRPr="0057337A">
        <w:rPr>
          <w:rFonts w:cstheme="minorHAnsi"/>
          <w:sz w:val="24"/>
          <w:szCs w:val="24"/>
        </w:rPr>
        <w:t>.</w:t>
      </w:r>
      <w:r w:rsidR="00822541" w:rsidRPr="0057337A">
        <w:rPr>
          <w:rFonts w:cstheme="minorHAnsi"/>
          <w:sz w:val="24"/>
          <w:szCs w:val="24"/>
        </w:rPr>
        <w:t xml:space="preserve"> </w:t>
      </w:r>
      <w:r w:rsidR="00AD350D" w:rsidRPr="0057337A">
        <w:rPr>
          <w:rFonts w:cstheme="minorHAnsi"/>
          <w:sz w:val="24"/>
          <w:szCs w:val="24"/>
        </w:rPr>
        <w:t xml:space="preserve"> </w:t>
      </w:r>
    </w:p>
    <w:p w14:paraId="46897DB7" w14:textId="77777777" w:rsidR="0022090A" w:rsidRPr="0057337A" w:rsidRDefault="0022090A" w:rsidP="00822541">
      <w:pPr>
        <w:pStyle w:val="NoSpacing"/>
        <w:ind w:left="720"/>
        <w:rPr>
          <w:rFonts w:cstheme="minorHAnsi"/>
          <w:sz w:val="24"/>
          <w:szCs w:val="24"/>
        </w:rPr>
      </w:pPr>
    </w:p>
    <w:p w14:paraId="3733D7D0" w14:textId="6F752394" w:rsidR="00D36D99" w:rsidRPr="0057337A" w:rsidRDefault="00822541" w:rsidP="008E2D12">
      <w:pPr>
        <w:pStyle w:val="NoSpacing"/>
        <w:ind w:left="720"/>
        <w:rPr>
          <w:rFonts w:cstheme="minorHAnsi"/>
          <w:sz w:val="24"/>
          <w:szCs w:val="24"/>
        </w:rPr>
      </w:pPr>
      <w:r w:rsidRPr="0057337A">
        <w:rPr>
          <w:rFonts w:cstheme="minorHAnsi"/>
          <w:sz w:val="24"/>
          <w:szCs w:val="24"/>
        </w:rPr>
        <w:t>The Following members were in attendance:</w:t>
      </w:r>
      <w:r w:rsidR="005356FA" w:rsidRPr="0057337A">
        <w:rPr>
          <w:rFonts w:cstheme="minorHAnsi"/>
          <w:sz w:val="24"/>
          <w:szCs w:val="24"/>
        </w:rPr>
        <w:t xml:space="preserve">   </w:t>
      </w:r>
      <w:r w:rsidR="006E7BE6" w:rsidRPr="0057337A">
        <w:rPr>
          <w:rFonts w:cstheme="minorHAnsi"/>
          <w:sz w:val="24"/>
          <w:szCs w:val="24"/>
        </w:rPr>
        <w:t xml:space="preserve">Mike O’Neil, </w:t>
      </w:r>
      <w:r w:rsidRPr="0057337A">
        <w:rPr>
          <w:rFonts w:cstheme="minorHAnsi"/>
          <w:sz w:val="24"/>
          <w:szCs w:val="24"/>
        </w:rPr>
        <w:t xml:space="preserve">Fred Foster, </w:t>
      </w:r>
      <w:r w:rsidR="005653B2" w:rsidRPr="0057337A">
        <w:rPr>
          <w:rFonts w:cstheme="minorHAnsi"/>
          <w:sz w:val="24"/>
          <w:szCs w:val="24"/>
        </w:rPr>
        <w:t xml:space="preserve">Lew Robinson, </w:t>
      </w:r>
      <w:r w:rsidR="008E2D12" w:rsidRPr="0057337A">
        <w:rPr>
          <w:rFonts w:cstheme="minorHAnsi"/>
          <w:sz w:val="24"/>
          <w:szCs w:val="24"/>
        </w:rPr>
        <w:t xml:space="preserve">Scott Ferris, Phil Pitts, Robert MacDougal, Rick Chadwick, </w:t>
      </w:r>
      <w:r w:rsidR="00A60C1E">
        <w:rPr>
          <w:rFonts w:cstheme="minorHAnsi"/>
          <w:sz w:val="24"/>
          <w:szCs w:val="24"/>
        </w:rPr>
        <w:t xml:space="preserve">Peter Sorenson, </w:t>
      </w:r>
      <w:r w:rsidR="008E2D12" w:rsidRPr="0057337A">
        <w:rPr>
          <w:rFonts w:cstheme="minorHAnsi"/>
          <w:sz w:val="24"/>
          <w:szCs w:val="24"/>
        </w:rPr>
        <w:t>Brian Weldon, Dave Corrigan, Richard MacAulay, Gordie Coffin</w:t>
      </w:r>
      <w:r w:rsidR="009F6F47" w:rsidRPr="0057337A">
        <w:rPr>
          <w:rFonts w:cstheme="minorHAnsi"/>
          <w:sz w:val="24"/>
          <w:szCs w:val="24"/>
        </w:rPr>
        <w:t xml:space="preserve">, </w:t>
      </w:r>
      <w:r w:rsidR="009C5677" w:rsidRPr="0057337A">
        <w:rPr>
          <w:rFonts w:cstheme="minorHAnsi"/>
          <w:sz w:val="24"/>
          <w:szCs w:val="24"/>
        </w:rPr>
        <w:t>Ian Gemmell, Ray McCormack, Mike Murphy, John Potter, Wayne Schlyer, Randy Robar, Dene Williamson, Dan D’Amour, Bob M</w:t>
      </w:r>
      <w:r w:rsidR="00730522" w:rsidRPr="0057337A">
        <w:rPr>
          <w:rFonts w:cstheme="minorHAnsi"/>
          <w:sz w:val="24"/>
          <w:szCs w:val="24"/>
        </w:rPr>
        <w:t>cC</w:t>
      </w:r>
      <w:r w:rsidR="009C5677" w:rsidRPr="0057337A">
        <w:rPr>
          <w:rFonts w:cstheme="minorHAnsi"/>
          <w:sz w:val="24"/>
          <w:szCs w:val="24"/>
        </w:rPr>
        <w:t>ann</w:t>
      </w:r>
      <w:r w:rsidR="00730522" w:rsidRPr="0057337A">
        <w:rPr>
          <w:rFonts w:cstheme="minorHAnsi"/>
          <w:sz w:val="24"/>
          <w:szCs w:val="24"/>
        </w:rPr>
        <w:t>, David Aitken</w:t>
      </w:r>
      <w:r w:rsidR="00A60C1E">
        <w:rPr>
          <w:rFonts w:cstheme="minorHAnsi"/>
          <w:sz w:val="24"/>
          <w:szCs w:val="24"/>
        </w:rPr>
        <w:t xml:space="preserve">, </w:t>
      </w:r>
      <w:r w:rsidR="00F93DAD">
        <w:rPr>
          <w:rFonts w:cstheme="minorHAnsi"/>
          <w:sz w:val="24"/>
          <w:szCs w:val="24"/>
        </w:rPr>
        <w:t>Jerry Woolfrey, Stan Ferguson, Richard  Thibault, Troy MacLean, Walter Charlesworth, Martin Roy, Ken Cormier, Richard MacAulay</w:t>
      </w:r>
      <w:r w:rsidR="009C5677" w:rsidRPr="0057337A">
        <w:rPr>
          <w:rFonts w:cstheme="minorHAnsi"/>
          <w:sz w:val="24"/>
          <w:szCs w:val="24"/>
        </w:rPr>
        <w:t>.</w:t>
      </w:r>
    </w:p>
    <w:p w14:paraId="577C8412" w14:textId="77777777" w:rsidR="008E2D12" w:rsidRPr="0057337A" w:rsidRDefault="008E2D12" w:rsidP="008E2D12">
      <w:pPr>
        <w:pStyle w:val="NoSpacing"/>
        <w:ind w:left="720"/>
        <w:rPr>
          <w:rFonts w:cstheme="minorHAnsi"/>
          <w:sz w:val="24"/>
          <w:szCs w:val="24"/>
        </w:rPr>
      </w:pPr>
    </w:p>
    <w:p w14:paraId="5E982687" w14:textId="55AA02B0" w:rsidR="00B12634" w:rsidRPr="0057337A" w:rsidRDefault="00B12634" w:rsidP="00822541">
      <w:pPr>
        <w:pStyle w:val="NoSpacing"/>
        <w:ind w:left="360"/>
        <w:rPr>
          <w:rFonts w:cstheme="minorHAnsi"/>
          <w:b/>
          <w:sz w:val="24"/>
          <w:szCs w:val="24"/>
        </w:rPr>
      </w:pPr>
      <w:r w:rsidRPr="0057337A">
        <w:rPr>
          <w:rFonts w:cstheme="minorHAnsi"/>
          <w:b/>
          <w:sz w:val="24"/>
          <w:szCs w:val="24"/>
        </w:rPr>
        <w:t>Adoption of Agenda</w:t>
      </w:r>
    </w:p>
    <w:p w14:paraId="76360D79" w14:textId="77777777" w:rsidR="00A0244E" w:rsidRPr="0057337A" w:rsidRDefault="00A0244E" w:rsidP="00822541">
      <w:pPr>
        <w:pStyle w:val="NoSpacing"/>
        <w:ind w:left="360"/>
        <w:rPr>
          <w:rFonts w:cstheme="minorHAnsi"/>
          <w:b/>
          <w:sz w:val="24"/>
          <w:szCs w:val="24"/>
        </w:rPr>
      </w:pPr>
    </w:p>
    <w:p w14:paraId="0E0AF0AC" w14:textId="01E9B1A5" w:rsidR="00822541" w:rsidRPr="0057337A" w:rsidRDefault="00822541" w:rsidP="00822541">
      <w:pPr>
        <w:pStyle w:val="NoSpacing"/>
        <w:ind w:left="720"/>
        <w:rPr>
          <w:rFonts w:cstheme="minorHAnsi"/>
          <w:sz w:val="24"/>
          <w:szCs w:val="24"/>
        </w:rPr>
      </w:pPr>
      <w:r w:rsidRPr="0057337A">
        <w:rPr>
          <w:rFonts w:cstheme="minorHAnsi"/>
          <w:sz w:val="24"/>
          <w:szCs w:val="24"/>
        </w:rPr>
        <w:t xml:space="preserve">The agenda </w:t>
      </w:r>
      <w:r w:rsidR="008E2D12" w:rsidRPr="0057337A">
        <w:rPr>
          <w:rFonts w:cstheme="minorHAnsi"/>
          <w:sz w:val="24"/>
          <w:szCs w:val="24"/>
        </w:rPr>
        <w:t xml:space="preserve">had been distributed to all by email prior to the meeting.  The </w:t>
      </w:r>
      <w:r w:rsidR="009C6508" w:rsidRPr="0057337A">
        <w:rPr>
          <w:rFonts w:cstheme="minorHAnsi"/>
          <w:sz w:val="24"/>
          <w:szCs w:val="24"/>
        </w:rPr>
        <w:t xml:space="preserve">was </w:t>
      </w:r>
      <w:r w:rsidR="00B655F6" w:rsidRPr="0057337A">
        <w:rPr>
          <w:rFonts w:cstheme="minorHAnsi"/>
          <w:sz w:val="24"/>
          <w:szCs w:val="24"/>
        </w:rPr>
        <w:t>adopted</w:t>
      </w:r>
      <w:r w:rsidR="008E2D12" w:rsidRPr="0057337A">
        <w:rPr>
          <w:rFonts w:cstheme="minorHAnsi"/>
          <w:sz w:val="24"/>
          <w:szCs w:val="24"/>
        </w:rPr>
        <w:t xml:space="preserve"> by all present</w:t>
      </w:r>
      <w:r w:rsidR="00B655F6" w:rsidRPr="0057337A">
        <w:rPr>
          <w:rFonts w:cstheme="minorHAnsi"/>
          <w:sz w:val="24"/>
          <w:szCs w:val="24"/>
        </w:rPr>
        <w:t>.</w:t>
      </w:r>
      <w:r w:rsidR="00CB5C94" w:rsidRPr="0057337A">
        <w:rPr>
          <w:rFonts w:cstheme="minorHAnsi"/>
          <w:sz w:val="24"/>
          <w:szCs w:val="24"/>
        </w:rPr>
        <w:t xml:space="preserve">  Moved by Mike O’Neil,</w:t>
      </w:r>
      <w:r w:rsidR="00F93DAD">
        <w:rPr>
          <w:rFonts w:cstheme="minorHAnsi"/>
          <w:sz w:val="24"/>
          <w:szCs w:val="24"/>
        </w:rPr>
        <w:t xml:space="preserve"> seconded by Randy Robar,</w:t>
      </w:r>
      <w:r w:rsidR="00CB5C94" w:rsidRPr="0057337A">
        <w:rPr>
          <w:rFonts w:cstheme="minorHAnsi"/>
          <w:sz w:val="24"/>
          <w:szCs w:val="24"/>
        </w:rPr>
        <w:t xml:space="preserve"> approved by all. </w:t>
      </w:r>
    </w:p>
    <w:p w14:paraId="54BFB1FA" w14:textId="77777777" w:rsidR="00340634" w:rsidRPr="0057337A" w:rsidRDefault="00340634" w:rsidP="00822541">
      <w:pPr>
        <w:pStyle w:val="NoSpacing"/>
        <w:ind w:left="720"/>
        <w:rPr>
          <w:rFonts w:cstheme="minorHAnsi"/>
          <w:sz w:val="24"/>
          <w:szCs w:val="24"/>
        </w:rPr>
      </w:pPr>
    </w:p>
    <w:p w14:paraId="591BA633" w14:textId="12AFDE9C" w:rsidR="00B12634" w:rsidRPr="0057337A" w:rsidRDefault="00B12634" w:rsidP="00822541">
      <w:pPr>
        <w:pStyle w:val="NoSpacing"/>
        <w:ind w:left="360"/>
        <w:rPr>
          <w:rFonts w:cstheme="minorHAnsi"/>
          <w:b/>
          <w:sz w:val="24"/>
          <w:szCs w:val="24"/>
        </w:rPr>
      </w:pPr>
      <w:r w:rsidRPr="0057337A">
        <w:rPr>
          <w:rFonts w:cstheme="minorHAnsi"/>
          <w:b/>
          <w:sz w:val="24"/>
          <w:szCs w:val="24"/>
        </w:rPr>
        <w:t>Last Post</w:t>
      </w:r>
    </w:p>
    <w:p w14:paraId="7FFBBFB0" w14:textId="77777777" w:rsidR="00A0244E" w:rsidRPr="0057337A" w:rsidRDefault="00A0244E" w:rsidP="00822541">
      <w:pPr>
        <w:pStyle w:val="NoSpacing"/>
        <w:ind w:left="360"/>
        <w:rPr>
          <w:rFonts w:cstheme="minorHAnsi"/>
          <w:b/>
          <w:sz w:val="24"/>
          <w:szCs w:val="24"/>
        </w:rPr>
      </w:pPr>
    </w:p>
    <w:p w14:paraId="41839B20" w14:textId="54B07704" w:rsidR="008E2D12" w:rsidRDefault="00822541" w:rsidP="008E2D12">
      <w:pPr>
        <w:pStyle w:val="NoSpacing"/>
        <w:ind w:left="720"/>
        <w:rPr>
          <w:rFonts w:cstheme="minorHAnsi"/>
          <w:sz w:val="24"/>
          <w:szCs w:val="24"/>
        </w:rPr>
      </w:pPr>
      <w:r w:rsidRPr="0057337A">
        <w:rPr>
          <w:rFonts w:cstheme="minorHAnsi"/>
          <w:sz w:val="24"/>
          <w:szCs w:val="24"/>
        </w:rPr>
        <w:t xml:space="preserve">The membership offered a moment of silence for those who had passed since our </w:t>
      </w:r>
      <w:r w:rsidR="008E2D12" w:rsidRPr="0057337A">
        <w:rPr>
          <w:rFonts w:cstheme="minorHAnsi"/>
          <w:sz w:val="24"/>
          <w:szCs w:val="24"/>
        </w:rPr>
        <w:t xml:space="preserve">September </w:t>
      </w:r>
      <w:r w:rsidRPr="0057337A">
        <w:rPr>
          <w:rFonts w:cstheme="minorHAnsi"/>
          <w:sz w:val="24"/>
          <w:szCs w:val="24"/>
        </w:rPr>
        <w:t>Meeting, in particular former “L” Division member</w:t>
      </w:r>
      <w:r w:rsidR="006E7BE6" w:rsidRPr="0057337A">
        <w:rPr>
          <w:rFonts w:cstheme="minorHAnsi"/>
          <w:sz w:val="24"/>
          <w:szCs w:val="24"/>
        </w:rPr>
        <w:t>s</w:t>
      </w:r>
      <w:r w:rsidRPr="0057337A">
        <w:rPr>
          <w:rFonts w:cstheme="minorHAnsi"/>
          <w:sz w:val="24"/>
          <w:szCs w:val="24"/>
        </w:rPr>
        <w:t xml:space="preserve">: </w:t>
      </w:r>
      <w:r w:rsidR="00B655F6" w:rsidRPr="0057337A">
        <w:rPr>
          <w:rFonts w:cstheme="minorHAnsi"/>
          <w:sz w:val="24"/>
          <w:szCs w:val="24"/>
        </w:rPr>
        <w:t xml:space="preserve"> </w:t>
      </w:r>
      <w:r w:rsidR="008E2D12" w:rsidRPr="0057337A">
        <w:rPr>
          <w:rFonts w:cstheme="minorHAnsi"/>
          <w:sz w:val="24"/>
          <w:szCs w:val="24"/>
        </w:rPr>
        <w:t xml:space="preserve">      </w:t>
      </w:r>
    </w:p>
    <w:p w14:paraId="0488E452" w14:textId="77777777" w:rsidR="00F93DAD" w:rsidRDefault="00F93DAD" w:rsidP="008E2D12">
      <w:pPr>
        <w:pStyle w:val="NoSpacing"/>
        <w:ind w:left="720"/>
        <w:rPr>
          <w:rFonts w:cstheme="minorHAnsi"/>
          <w:sz w:val="24"/>
          <w:szCs w:val="24"/>
        </w:rPr>
      </w:pPr>
    </w:p>
    <w:p w14:paraId="32BB04D6" w14:textId="77777777" w:rsidR="00F93DAD" w:rsidRDefault="00F93DAD" w:rsidP="00F93DAD">
      <w:pPr>
        <w:pStyle w:val="NoSpacing"/>
        <w:ind w:left="1440" w:firstLine="360"/>
        <w:rPr>
          <w:sz w:val="24"/>
        </w:rPr>
      </w:pPr>
      <w:r w:rsidRPr="000A3F0C">
        <w:rPr>
          <w:sz w:val="24"/>
        </w:rPr>
        <w:t>Regimental #</w:t>
      </w:r>
      <w:r>
        <w:rPr>
          <w:sz w:val="24"/>
        </w:rPr>
        <w:t>24799 Samuel “Brian” Gaskell, S/Sgt. Ret’d</w:t>
      </w:r>
    </w:p>
    <w:p w14:paraId="62856686" w14:textId="77777777" w:rsidR="00F93DAD" w:rsidRPr="0057337A" w:rsidRDefault="00F93DAD" w:rsidP="008E2D12">
      <w:pPr>
        <w:pStyle w:val="NoSpacing"/>
        <w:ind w:left="720"/>
        <w:rPr>
          <w:rFonts w:cstheme="minorHAnsi"/>
          <w:sz w:val="24"/>
          <w:szCs w:val="24"/>
        </w:rPr>
      </w:pPr>
    </w:p>
    <w:p w14:paraId="6062BA03" w14:textId="77777777" w:rsidR="00F93DAD" w:rsidRDefault="002E6B32" w:rsidP="00F93DAD">
      <w:pPr>
        <w:pStyle w:val="NoSpacing"/>
        <w:ind w:left="360"/>
        <w:rPr>
          <w:rFonts w:cstheme="minorHAnsi"/>
          <w:b/>
          <w:sz w:val="24"/>
          <w:szCs w:val="24"/>
        </w:rPr>
      </w:pPr>
      <w:r w:rsidRPr="0057337A">
        <w:rPr>
          <w:rFonts w:cstheme="minorHAnsi"/>
          <w:b/>
          <w:sz w:val="24"/>
          <w:szCs w:val="24"/>
        </w:rPr>
        <w:t>Birthdays</w:t>
      </w:r>
    </w:p>
    <w:p w14:paraId="3F653F29" w14:textId="77777777" w:rsidR="00F93DAD" w:rsidRDefault="00F93DAD" w:rsidP="00F93DAD">
      <w:pPr>
        <w:pStyle w:val="NoSpacing"/>
        <w:ind w:left="360"/>
        <w:rPr>
          <w:rFonts w:cstheme="minorHAnsi"/>
          <w:b/>
          <w:sz w:val="24"/>
          <w:szCs w:val="24"/>
        </w:rPr>
      </w:pPr>
    </w:p>
    <w:p w14:paraId="547DA398" w14:textId="60F4BBA2" w:rsidR="00F93DAD" w:rsidRDefault="00F93DAD" w:rsidP="00F93DAD">
      <w:pPr>
        <w:pStyle w:val="NoSpacing"/>
        <w:ind w:left="360"/>
        <w:rPr>
          <w:bCs/>
          <w:sz w:val="24"/>
        </w:rPr>
      </w:pPr>
      <w:r w:rsidRPr="00E243CD">
        <w:rPr>
          <w:bCs/>
          <w:sz w:val="24"/>
          <w:u w:val="single"/>
        </w:rPr>
        <w:t>December</w:t>
      </w:r>
      <w:r w:rsidRPr="00E243CD">
        <w:rPr>
          <w:bCs/>
          <w:sz w:val="24"/>
        </w:rPr>
        <w:tab/>
      </w:r>
      <w:r>
        <w:rPr>
          <w:bCs/>
          <w:sz w:val="24"/>
        </w:rPr>
        <w:tab/>
      </w:r>
      <w:r w:rsidRPr="00E243CD">
        <w:rPr>
          <w:bCs/>
          <w:sz w:val="24"/>
        </w:rPr>
        <w:t>Walter Charlesworth, Bob McCann, Irene MacDonald, Gordie Campbell.</w:t>
      </w:r>
    </w:p>
    <w:p w14:paraId="77AE746D" w14:textId="77777777" w:rsidR="00F93DAD" w:rsidRDefault="00F93DAD" w:rsidP="00F93DAD">
      <w:pPr>
        <w:pStyle w:val="NoSpacing"/>
        <w:ind w:left="360"/>
        <w:rPr>
          <w:bCs/>
          <w:sz w:val="24"/>
          <w:u w:val="single"/>
        </w:rPr>
      </w:pPr>
    </w:p>
    <w:p w14:paraId="32196B14" w14:textId="4DC4E908" w:rsidR="00F93DAD" w:rsidRPr="0057337A" w:rsidRDefault="00F93DAD" w:rsidP="00F93DAD">
      <w:pPr>
        <w:pStyle w:val="NoSpacing"/>
        <w:ind w:left="360"/>
        <w:rPr>
          <w:rFonts w:cstheme="minorHAnsi"/>
          <w:sz w:val="24"/>
          <w:szCs w:val="24"/>
        </w:rPr>
      </w:pPr>
      <w:r>
        <w:rPr>
          <w:bCs/>
          <w:sz w:val="24"/>
          <w:u w:val="single"/>
        </w:rPr>
        <w:t>January</w:t>
      </w:r>
      <w:r w:rsidRPr="0033161B">
        <w:rPr>
          <w:sz w:val="24"/>
        </w:rPr>
        <w:tab/>
      </w:r>
      <w:r>
        <w:rPr>
          <w:sz w:val="24"/>
        </w:rPr>
        <w:tab/>
        <w:t>Joan Graham, Bush Dumville, Karen McIntee</w:t>
      </w:r>
    </w:p>
    <w:p w14:paraId="0C6537E0" w14:textId="77777777" w:rsidR="00266B7F" w:rsidRPr="0057337A" w:rsidRDefault="00266B7F" w:rsidP="00822541">
      <w:pPr>
        <w:pStyle w:val="NoSpacing"/>
        <w:ind w:left="360"/>
        <w:rPr>
          <w:rFonts w:cstheme="minorHAnsi"/>
          <w:b/>
          <w:sz w:val="24"/>
          <w:szCs w:val="24"/>
        </w:rPr>
      </w:pPr>
    </w:p>
    <w:p w14:paraId="5A91388D" w14:textId="77777777" w:rsidR="00266B7F" w:rsidRPr="0057337A" w:rsidRDefault="00266B7F" w:rsidP="00822541">
      <w:pPr>
        <w:pStyle w:val="NoSpacing"/>
        <w:ind w:left="360"/>
        <w:rPr>
          <w:rFonts w:cstheme="minorHAnsi"/>
          <w:b/>
          <w:sz w:val="24"/>
          <w:szCs w:val="24"/>
        </w:rPr>
      </w:pPr>
    </w:p>
    <w:p w14:paraId="33AC2F3B" w14:textId="221D56A2" w:rsidR="00B12634" w:rsidRPr="0057337A" w:rsidRDefault="00B12634" w:rsidP="00822541">
      <w:pPr>
        <w:pStyle w:val="NoSpacing"/>
        <w:ind w:left="360"/>
        <w:rPr>
          <w:rFonts w:cstheme="minorHAnsi"/>
          <w:b/>
          <w:sz w:val="24"/>
          <w:szCs w:val="24"/>
        </w:rPr>
      </w:pPr>
      <w:r w:rsidRPr="0057337A">
        <w:rPr>
          <w:rFonts w:cstheme="minorHAnsi"/>
          <w:b/>
          <w:sz w:val="24"/>
          <w:szCs w:val="24"/>
        </w:rPr>
        <w:t>Minutes of Previous Meeting</w:t>
      </w:r>
    </w:p>
    <w:p w14:paraId="2BF91969" w14:textId="77777777" w:rsidR="00460A1A" w:rsidRPr="0057337A" w:rsidRDefault="00460A1A" w:rsidP="00822541">
      <w:pPr>
        <w:pStyle w:val="NoSpacing"/>
        <w:ind w:left="360"/>
        <w:rPr>
          <w:rFonts w:cstheme="minorHAnsi"/>
          <w:b/>
          <w:sz w:val="24"/>
          <w:szCs w:val="24"/>
        </w:rPr>
      </w:pPr>
    </w:p>
    <w:p w14:paraId="67DC6416" w14:textId="6999C9F7" w:rsidR="0022739E" w:rsidRPr="0057337A" w:rsidRDefault="007C205B" w:rsidP="00822541">
      <w:pPr>
        <w:pStyle w:val="NoSpacing"/>
        <w:ind w:left="720"/>
        <w:rPr>
          <w:rFonts w:cstheme="minorHAnsi"/>
          <w:sz w:val="24"/>
          <w:szCs w:val="24"/>
        </w:rPr>
      </w:pPr>
      <w:r w:rsidRPr="0057337A">
        <w:rPr>
          <w:rFonts w:cstheme="minorHAnsi"/>
          <w:sz w:val="24"/>
          <w:szCs w:val="24"/>
        </w:rPr>
        <w:t xml:space="preserve">Minutes of </w:t>
      </w:r>
      <w:r w:rsidR="009142E3" w:rsidRPr="0057337A">
        <w:rPr>
          <w:rFonts w:cstheme="minorHAnsi"/>
          <w:sz w:val="24"/>
          <w:szCs w:val="24"/>
        </w:rPr>
        <w:t xml:space="preserve">meeting held </w:t>
      </w:r>
      <w:r w:rsidRPr="0057337A">
        <w:rPr>
          <w:rFonts w:cstheme="minorHAnsi"/>
          <w:sz w:val="24"/>
          <w:szCs w:val="24"/>
        </w:rPr>
        <w:t>20</w:t>
      </w:r>
      <w:r w:rsidR="00E97D28" w:rsidRPr="0057337A">
        <w:rPr>
          <w:rFonts w:cstheme="minorHAnsi"/>
          <w:sz w:val="24"/>
          <w:szCs w:val="24"/>
        </w:rPr>
        <w:t>2</w:t>
      </w:r>
      <w:r w:rsidR="00BA5A2C">
        <w:rPr>
          <w:rFonts w:cstheme="minorHAnsi"/>
          <w:sz w:val="24"/>
          <w:szCs w:val="24"/>
        </w:rPr>
        <w:t>3</w:t>
      </w:r>
      <w:r w:rsidR="00E97D28" w:rsidRPr="0057337A">
        <w:rPr>
          <w:rFonts w:cstheme="minorHAnsi"/>
          <w:sz w:val="24"/>
          <w:szCs w:val="24"/>
        </w:rPr>
        <w:t>-</w:t>
      </w:r>
      <w:r w:rsidR="00BA5A2C">
        <w:rPr>
          <w:rFonts w:cstheme="minorHAnsi"/>
          <w:sz w:val="24"/>
          <w:szCs w:val="24"/>
        </w:rPr>
        <w:t>11</w:t>
      </w:r>
      <w:r w:rsidR="00E97D28" w:rsidRPr="0057337A">
        <w:rPr>
          <w:rFonts w:cstheme="minorHAnsi"/>
          <w:sz w:val="24"/>
          <w:szCs w:val="24"/>
        </w:rPr>
        <w:t>-</w:t>
      </w:r>
      <w:r w:rsidR="00BA5A2C">
        <w:rPr>
          <w:rFonts w:cstheme="minorHAnsi"/>
          <w:sz w:val="24"/>
          <w:szCs w:val="24"/>
        </w:rPr>
        <w:t>17</w:t>
      </w:r>
      <w:r w:rsidR="00CB5C94" w:rsidRPr="0057337A">
        <w:rPr>
          <w:rFonts w:cstheme="minorHAnsi"/>
          <w:sz w:val="24"/>
          <w:szCs w:val="24"/>
        </w:rPr>
        <w:t xml:space="preserve"> were</w:t>
      </w:r>
      <w:r w:rsidRPr="0057337A">
        <w:rPr>
          <w:rFonts w:cstheme="minorHAnsi"/>
          <w:sz w:val="24"/>
          <w:szCs w:val="24"/>
        </w:rPr>
        <w:t xml:space="preserve"> circulated </w:t>
      </w:r>
      <w:r w:rsidR="006E7BE6" w:rsidRPr="0057337A">
        <w:rPr>
          <w:rFonts w:cstheme="minorHAnsi"/>
          <w:sz w:val="24"/>
          <w:szCs w:val="24"/>
        </w:rPr>
        <w:t xml:space="preserve">by email </w:t>
      </w:r>
      <w:r w:rsidR="009142E3" w:rsidRPr="0057337A">
        <w:rPr>
          <w:rFonts w:cstheme="minorHAnsi"/>
          <w:sz w:val="24"/>
          <w:szCs w:val="24"/>
        </w:rPr>
        <w:t xml:space="preserve">and posted on our web site.  </w:t>
      </w:r>
      <w:r w:rsidR="007F13B9" w:rsidRPr="0057337A">
        <w:rPr>
          <w:rFonts w:cstheme="minorHAnsi"/>
          <w:sz w:val="24"/>
          <w:szCs w:val="24"/>
        </w:rPr>
        <w:t xml:space="preserve">Moved by </w:t>
      </w:r>
      <w:r w:rsidR="00BA5A2C">
        <w:rPr>
          <w:rFonts w:cstheme="minorHAnsi"/>
          <w:sz w:val="24"/>
          <w:szCs w:val="24"/>
        </w:rPr>
        <w:t>Fred Foster</w:t>
      </w:r>
      <w:r w:rsidR="007F13B9" w:rsidRPr="0057337A">
        <w:rPr>
          <w:rFonts w:cstheme="minorHAnsi"/>
          <w:sz w:val="24"/>
          <w:szCs w:val="24"/>
        </w:rPr>
        <w:t xml:space="preserve"> and seconded by </w:t>
      </w:r>
      <w:r w:rsidR="00BA5A2C">
        <w:rPr>
          <w:rFonts w:cstheme="minorHAnsi"/>
          <w:sz w:val="24"/>
          <w:szCs w:val="24"/>
        </w:rPr>
        <w:t>Ken Cormier</w:t>
      </w:r>
      <w:r w:rsidR="007F13B9" w:rsidRPr="0057337A">
        <w:rPr>
          <w:rFonts w:cstheme="minorHAnsi"/>
          <w:sz w:val="24"/>
          <w:szCs w:val="24"/>
        </w:rPr>
        <w:t xml:space="preserve">, </w:t>
      </w:r>
      <w:r w:rsidR="009142E3" w:rsidRPr="0057337A">
        <w:rPr>
          <w:rFonts w:cstheme="minorHAnsi"/>
          <w:sz w:val="24"/>
          <w:szCs w:val="24"/>
        </w:rPr>
        <w:t>all present were in favour</w:t>
      </w:r>
      <w:r w:rsidR="007F13B9" w:rsidRPr="0057337A">
        <w:rPr>
          <w:rFonts w:cstheme="minorHAnsi"/>
          <w:sz w:val="24"/>
          <w:szCs w:val="24"/>
        </w:rPr>
        <w:t>.</w:t>
      </w:r>
    </w:p>
    <w:p w14:paraId="2FABA9CF" w14:textId="71DDBAE8" w:rsidR="00227F81" w:rsidRPr="0057337A" w:rsidRDefault="00227F81" w:rsidP="00AD350D">
      <w:pPr>
        <w:pStyle w:val="NoSpacing"/>
        <w:ind w:left="720"/>
        <w:rPr>
          <w:rFonts w:cstheme="minorHAnsi"/>
          <w:sz w:val="24"/>
          <w:szCs w:val="24"/>
        </w:rPr>
      </w:pPr>
    </w:p>
    <w:p w14:paraId="56C43146" w14:textId="49AA4D7D" w:rsidR="00987A59" w:rsidRPr="0057337A" w:rsidRDefault="00987A59" w:rsidP="00987A59">
      <w:pPr>
        <w:pStyle w:val="NoSpacing"/>
        <w:ind w:left="360"/>
        <w:rPr>
          <w:rFonts w:cstheme="minorHAnsi"/>
          <w:b/>
          <w:sz w:val="24"/>
          <w:szCs w:val="24"/>
        </w:rPr>
      </w:pPr>
      <w:r w:rsidRPr="0057337A">
        <w:rPr>
          <w:rFonts w:cstheme="minorHAnsi"/>
          <w:b/>
          <w:sz w:val="24"/>
          <w:szCs w:val="24"/>
        </w:rPr>
        <w:lastRenderedPageBreak/>
        <w:t>Business Arising from the Minutes</w:t>
      </w:r>
    </w:p>
    <w:p w14:paraId="3FA32073" w14:textId="77777777" w:rsidR="00987A59" w:rsidRPr="0057337A" w:rsidRDefault="00987A59" w:rsidP="00987A59">
      <w:pPr>
        <w:pStyle w:val="NoSpacing"/>
        <w:ind w:left="360"/>
        <w:rPr>
          <w:rFonts w:cstheme="minorHAnsi"/>
          <w:b/>
          <w:sz w:val="24"/>
          <w:szCs w:val="24"/>
        </w:rPr>
      </w:pPr>
    </w:p>
    <w:p w14:paraId="0509814F" w14:textId="77777777" w:rsidR="00BA5A2C" w:rsidRDefault="00BA5A2C" w:rsidP="00987A59">
      <w:pPr>
        <w:pStyle w:val="NoSpacing"/>
        <w:ind w:left="720"/>
        <w:rPr>
          <w:rFonts w:cstheme="minorHAnsi"/>
          <w:sz w:val="24"/>
          <w:szCs w:val="24"/>
        </w:rPr>
      </w:pPr>
      <w:r>
        <w:rPr>
          <w:rFonts w:cstheme="minorHAnsi"/>
          <w:b/>
          <w:sz w:val="24"/>
          <w:szCs w:val="24"/>
        </w:rPr>
        <w:t>Troy MacLean</w:t>
      </w:r>
      <w:r w:rsidR="00987A59" w:rsidRPr="0057337A">
        <w:rPr>
          <w:rFonts w:cstheme="minorHAnsi"/>
          <w:sz w:val="24"/>
          <w:szCs w:val="24"/>
        </w:rPr>
        <w:t xml:space="preserve"> </w:t>
      </w:r>
      <w:r w:rsidR="0057337A" w:rsidRPr="0057337A">
        <w:rPr>
          <w:rFonts w:cstheme="minorHAnsi"/>
          <w:sz w:val="24"/>
          <w:szCs w:val="24"/>
        </w:rPr>
        <w:t>–</w:t>
      </w:r>
      <w:r w:rsidR="00987A59" w:rsidRPr="0057337A">
        <w:rPr>
          <w:rFonts w:cstheme="minorHAnsi"/>
          <w:sz w:val="24"/>
          <w:szCs w:val="24"/>
        </w:rPr>
        <w:t xml:space="preserve"> </w:t>
      </w:r>
      <w:r>
        <w:rPr>
          <w:rFonts w:cstheme="minorHAnsi"/>
          <w:sz w:val="24"/>
          <w:szCs w:val="24"/>
        </w:rPr>
        <w:t>Presented a final overview of the “Steele Spurs” Award.   Will be made only to an individual member who does not have the old “Long Shank” spurs.  There is an alternate perpetual award option for other members who already have the “Long Shank” spurs.  The request is for our interaction and support only.</w:t>
      </w:r>
    </w:p>
    <w:p w14:paraId="4ED0FF28" w14:textId="77777777" w:rsidR="00BA5A2C" w:rsidRDefault="00BA5A2C" w:rsidP="00987A59">
      <w:pPr>
        <w:pStyle w:val="NoSpacing"/>
        <w:ind w:left="720"/>
        <w:rPr>
          <w:rFonts w:cstheme="minorHAnsi"/>
          <w:sz w:val="24"/>
          <w:szCs w:val="24"/>
        </w:rPr>
      </w:pPr>
    </w:p>
    <w:p w14:paraId="3800D557" w14:textId="77777777" w:rsidR="00BA5A2C" w:rsidRDefault="00BA5A2C" w:rsidP="00987A59">
      <w:pPr>
        <w:pStyle w:val="NoSpacing"/>
        <w:ind w:left="720"/>
        <w:rPr>
          <w:rFonts w:cstheme="minorHAnsi"/>
          <w:sz w:val="24"/>
          <w:szCs w:val="24"/>
        </w:rPr>
      </w:pPr>
      <w:r>
        <w:rPr>
          <w:rFonts w:cstheme="minorHAnsi"/>
          <w:sz w:val="24"/>
          <w:szCs w:val="24"/>
        </w:rPr>
        <w:t>Troy mentioned the various 150</w:t>
      </w:r>
      <w:r w:rsidRPr="00BA5A2C">
        <w:rPr>
          <w:rFonts w:cstheme="minorHAnsi"/>
          <w:sz w:val="24"/>
          <w:szCs w:val="24"/>
          <w:vertAlign w:val="superscript"/>
        </w:rPr>
        <w:t>th</w:t>
      </w:r>
      <w:r>
        <w:rPr>
          <w:rFonts w:cstheme="minorHAnsi"/>
          <w:sz w:val="24"/>
          <w:szCs w:val="24"/>
        </w:rPr>
        <w:t>. Activities that will take place throughout this year. The 150</w:t>
      </w:r>
      <w:r w:rsidRPr="00BA5A2C">
        <w:rPr>
          <w:rFonts w:cstheme="minorHAnsi"/>
          <w:sz w:val="24"/>
          <w:szCs w:val="24"/>
          <w:vertAlign w:val="superscript"/>
        </w:rPr>
        <w:t>th</w:t>
      </w:r>
      <w:r>
        <w:rPr>
          <w:rFonts w:cstheme="minorHAnsi"/>
          <w:sz w:val="24"/>
          <w:szCs w:val="24"/>
        </w:rPr>
        <w:t>. Fallen member fund, an RCMP 150</w:t>
      </w:r>
      <w:r w:rsidRPr="00BA5A2C">
        <w:rPr>
          <w:rFonts w:cstheme="minorHAnsi"/>
          <w:sz w:val="24"/>
          <w:szCs w:val="24"/>
          <w:vertAlign w:val="superscript"/>
        </w:rPr>
        <w:t>th</w:t>
      </w:r>
      <w:r>
        <w:rPr>
          <w:rFonts w:cstheme="minorHAnsi"/>
          <w:sz w:val="24"/>
          <w:szCs w:val="24"/>
        </w:rPr>
        <w:t>. Month, a Regimental Ball and a flag raising ceremony for Canada Flag Day.</w:t>
      </w:r>
    </w:p>
    <w:p w14:paraId="4C6497FB" w14:textId="77777777" w:rsidR="00BA5A2C" w:rsidRDefault="00BA5A2C" w:rsidP="00987A59">
      <w:pPr>
        <w:pStyle w:val="NoSpacing"/>
        <w:ind w:left="720"/>
        <w:rPr>
          <w:rFonts w:cstheme="minorHAnsi"/>
          <w:sz w:val="24"/>
          <w:szCs w:val="24"/>
        </w:rPr>
      </w:pPr>
    </w:p>
    <w:p w14:paraId="43AFF434" w14:textId="77777777" w:rsidR="00BA5A2C" w:rsidRDefault="00BA5A2C" w:rsidP="00987A59">
      <w:pPr>
        <w:pStyle w:val="NoSpacing"/>
        <w:ind w:left="720"/>
        <w:rPr>
          <w:rFonts w:cstheme="minorHAnsi"/>
          <w:sz w:val="24"/>
          <w:szCs w:val="24"/>
        </w:rPr>
      </w:pPr>
      <w:r>
        <w:rPr>
          <w:rFonts w:cstheme="minorHAnsi"/>
          <w:sz w:val="24"/>
          <w:szCs w:val="24"/>
        </w:rPr>
        <w:t>Mike O’Neil thanked Troy for his participation in promoting the annual Memorial Service.</w:t>
      </w:r>
    </w:p>
    <w:p w14:paraId="05B9B6C2" w14:textId="77777777" w:rsidR="00BA5A2C" w:rsidRDefault="00BA5A2C" w:rsidP="00987A59">
      <w:pPr>
        <w:pStyle w:val="NoSpacing"/>
        <w:ind w:left="720"/>
        <w:rPr>
          <w:rFonts w:cstheme="minorHAnsi"/>
          <w:b/>
          <w:sz w:val="24"/>
          <w:szCs w:val="24"/>
        </w:rPr>
      </w:pPr>
    </w:p>
    <w:p w14:paraId="5920D377" w14:textId="77777777" w:rsidR="00A93D3A" w:rsidRDefault="00987A59" w:rsidP="00987A59">
      <w:pPr>
        <w:pStyle w:val="NoSpacing"/>
        <w:ind w:left="720"/>
        <w:rPr>
          <w:rFonts w:cstheme="minorHAnsi"/>
          <w:sz w:val="24"/>
          <w:szCs w:val="24"/>
        </w:rPr>
      </w:pPr>
      <w:r w:rsidRPr="0057337A">
        <w:rPr>
          <w:rFonts w:cstheme="minorHAnsi"/>
          <w:b/>
          <w:sz w:val="24"/>
          <w:szCs w:val="24"/>
        </w:rPr>
        <w:t xml:space="preserve">Scott Ferris – </w:t>
      </w:r>
      <w:r w:rsidR="00BA5A2C">
        <w:rPr>
          <w:rFonts w:cstheme="minorHAnsi"/>
          <w:sz w:val="24"/>
          <w:szCs w:val="24"/>
        </w:rPr>
        <w:t xml:space="preserve">Announced that he will be starting </w:t>
      </w:r>
      <w:r w:rsidR="00A93D3A">
        <w:rPr>
          <w:rFonts w:cstheme="minorHAnsi"/>
          <w:sz w:val="24"/>
          <w:szCs w:val="24"/>
        </w:rPr>
        <w:t>in a new position for him as the “L” Division communication person in the near future.</w:t>
      </w:r>
    </w:p>
    <w:p w14:paraId="2AEED1D8" w14:textId="77777777" w:rsidR="00A93D3A" w:rsidRDefault="00A93D3A" w:rsidP="00987A59">
      <w:pPr>
        <w:pStyle w:val="NoSpacing"/>
        <w:ind w:left="720"/>
        <w:rPr>
          <w:rFonts w:cstheme="minorHAnsi"/>
          <w:sz w:val="24"/>
          <w:szCs w:val="24"/>
        </w:rPr>
      </w:pPr>
    </w:p>
    <w:p w14:paraId="321AB470" w14:textId="7D7E668C" w:rsidR="00987A59" w:rsidRDefault="00987A59" w:rsidP="00987A59">
      <w:pPr>
        <w:pStyle w:val="NoSpacing"/>
        <w:ind w:left="720"/>
        <w:rPr>
          <w:rFonts w:cstheme="minorHAnsi"/>
          <w:sz w:val="24"/>
          <w:szCs w:val="24"/>
        </w:rPr>
      </w:pPr>
      <w:r w:rsidRPr="0057337A">
        <w:rPr>
          <w:rFonts w:cstheme="minorHAnsi"/>
          <w:b/>
          <w:sz w:val="24"/>
          <w:szCs w:val="24"/>
        </w:rPr>
        <w:t xml:space="preserve">Scott Ferris – </w:t>
      </w:r>
      <w:r w:rsidR="00A93D3A">
        <w:rPr>
          <w:rFonts w:cstheme="minorHAnsi"/>
          <w:b/>
          <w:sz w:val="24"/>
          <w:szCs w:val="24"/>
        </w:rPr>
        <w:t xml:space="preserve"> </w:t>
      </w:r>
      <w:r w:rsidR="00A93D3A">
        <w:rPr>
          <w:rFonts w:cstheme="minorHAnsi"/>
          <w:sz w:val="24"/>
          <w:szCs w:val="24"/>
        </w:rPr>
        <w:t xml:space="preserve">Welcomed Martin Roy into our association. </w:t>
      </w:r>
    </w:p>
    <w:p w14:paraId="73135521" w14:textId="77777777" w:rsidR="00A93D3A" w:rsidRDefault="00A93D3A" w:rsidP="00987A59">
      <w:pPr>
        <w:pStyle w:val="NoSpacing"/>
        <w:ind w:left="720"/>
        <w:rPr>
          <w:rFonts w:cstheme="minorHAnsi"/>
          <w:sz w:val="24"/>
          <w:szCs w:val="24"/>
        </w:rPr>
      </w:pPr>
    </w:p>
    <w:p w14:paraId="5EF1B232" w14:textId="45890703" w:rsidR="00266B7F" w:rsidRPr="0057337A" w:rsidRDefault="00266B7F" w:rsidP="00822541">
      <w:pPr>
        <w:pStyle w:val="NoSpacing"/>
        <w:ind w:left="360"/>
        <w:rPr>
          <w:rFonts w:cstheme="minorHAnsi"/>
          <w:b/>
          <w:sz w:val="24"/>
          <w:szCs w:val="24"/>
        </w:rPr>
      </w:pPr>
    </w:p>
    <w:p w14:paraId="786D0A3D" w14:textId="557FC226" w:rsidR="00A93D3A" w:rsidRPr="00A93D3A" w:rsidRDefault="00A93D3A" w:rsidP="00987A59">
      <w:pPr>
        <w:pStyle w:val="NoSpacing"/>
        <w:ind w:left="360"/>
        <w:rPr>
          <w:rFonts w:cstheme="minorHAnsi"/>
          <w:bCs/>
          <w:sz w:val="24"/>
          <w:szCs w:val="24"/>
        </w:rPr>
      </w:pPr>
      <w:r>
        <w:rPr>
          <w:rFonts w:cstheme="minorHAnsi"/>
          <w:b/>
          <w:sz w:val="24"/>
          <w:szCs w:val="24"/>
        </w:rPr>
        <w:t xml:space="preserve">Dinner Break. -  </w:t>
      </w:r>
      <w:r>
        <w:rPr>
          <w:rFonts w:cstheme="minorHAnsi"/>
          <w:bCs/>
          <w:sz w:val="24"/>
          <w:szCs w:val="24"/>
        </w:rPr>
        <w:t>Mike O’Neil won the 50/50 and donated winnings back to the Association</w:t>
      </w:r>
    </w:p>
    <w:p w14:paraId="40BBC141" w14:textId="77777777" w:rsidR="00A93D3A" w:rsidRDefault="00A93D3A" w:rsidP="00987A59">
      <w:pPr>
        <w:pStyle w:val="NoSpacing"/>
        <w:ind w:left="360"/>
        <w:rPr>
          <w:rFonts w:cstheme="minorHAnsi"/>
          <w:b/>
          <w:sz w:val="24"/>
          <w:szCs w:val="24"/>
        </w:rPr>
      </w:pPr>
    </w:p>
    <w:p w14:paraId="05CA64F0" w14:textId="0A2ECEAF" w:rsidR="00987A59" w:rsidRPr="0057337A" w:rsidRDefault="00987A59" w:rsidP="00987A59">
      <w:pPr>
        <w:pStyle w:val="NoSpacing"/>
        <w:ind w:left="360"/>
        <w:rPr>
          <w:rFonts w:cstheme="minorHAnsi"/>
          <w:b/>
          <w:sz w:val="24"/>
          <w:szCs w:val="24"/>
        </w:rPr>
      </w:pPr>
      <w:r w:rsidRPr="0057337A">
        <w:rPr>
          <w:rFonts w:cstheme="minorHAnsi"/>
          <w:b/>
          <w:sz w:val="24"/>
          <w:szCs w:val="24"/>
        </w:rPr>
        <w:t>Financial Statement</w:t>
      </w:r>
    </w:p>
    <w:p w14:paraId="408EFD17" w14:textId="77777777" w:rsidR="00987A59" w:rsidRPr="0057337A" w:rsidRDefault="00987A59" w:rsidP="00987A59">
      <w:pPr>
        <w:pStyle w:val="NoSpacing"/>
        <w:ind w:left="360"/>
        <w:rPr>
          <w:rFonts w:cstheme="minorHAnsi"/>
          <w:b/>
          <w:sz w:val="24"/>
          <w:szCs w:val="24"/>
        </w:rPr>
      </w:pPr>
    </w:p>
    <w:p w14:paraId="48903425" w14:textId="09E2F679" w:rsidR="00987A59" w:rsidRDefault="00A93D3A" w:rsidP="00987A59">
      <w:pPr>
        <w:spacing w:after="0" w:line="240" w:lineRule="auto"/>
        <w:ind w:left="720"/>
        <w:rPr>
          <w:rFonts w:eastAsia="Times New Roman" w:cstheme="minorHAnsi"/>
          <w:color w:val="000000"/>
          <w:sz w:val="24"/>
          <w:szCs w:val="24"/>
          <w:lang w:eastAsia="en-US"/>
        </w:rPr>
      </w:pPr>
      <w:r>
        <w:rPr>
          <w:rFonts w:eastAsia="Times New Roman" w:cstheme="minorHAnsi"/>
          <w:color w:val="000000"/>
          <w:sz w:val="24"/>
          <w:szCs w:val="24"/>
          <w:lang w:eastAsia="en-US"/>
        </w:rPr>
        <w:t xml:space="preserve">Ian Gemmell </w:t>
      </w:r>
      <w:r w:rsidR="0057337A" w:rsidRPr="0057337A">
        <w:rPr>
          <w:rFonts w:eastAsia="Times New Roman" w:cstheme="minorHAnsi"/>
          <w:color w:val="000000"/>
          <w:sz w:val="24"/>
          <w:szCs w:val="24"/>
          <w:lang w:eastAsia="en-US"/>
        </w:rPr>
        <w:t xml:space="preserve">gave </w:t>
      </w:r>
      <w:r w:rsidR="00987A59" w:rsidRPr="0057337A">
        <w:rPr>
          <w:rFonts w:eastAsia="Times New Roman" w:cstheme="minorHAnsi"/>
          <w:color w:val="000000"/>
          <w:sz w:val="24"/>
          <w:szCs w:val="24"/>
          <w:lang w:eastAsia="en-US"/>
        </w:rPr>
        <w:t>an updated financial status of the association</w:t>
      </w:r>
      <w:r>
        <w:rPr>
          <w:rFonts w:eastAsia="Times New Roman" w:cstheme="minorHAnsi"/>
          <w:color w:val="000000"/>
          <w:sz w:val="24"/>
          <w:szCs w:val="24"/>
          <w:lang w:eastAsia="en-US"/>
        </w:rPr>
        <w:t xml:space="preserve"> and verified that all funds have balanced</w:t>
      </w:r>
      <w:r w:rsidR="00987A59" w:rsidRPr="0057337A">
        <w:rPr>
          <w:rFonts w:eastAsia="Times New Roman" w:cstheme="minorHAnsi"/>
          <w:color w:val="000000"/>
          <w:sz w:val="24"/>
          <w:szCs w:val="24"/>
          <w:lang w:eastAsia="en-US"/>
        </w:rPr>
        <w:t xml:space="preserve">.  </w:t>
      </w:r>
      <w:r>
        <w:rPr>
          <w:rFonts w:eastAsia="Times New Roman" w:cstheme="minorHAnsi"/>
          <w:color w:val="000000"/>
          <w:sz w:val="24"/>
          <w:szCs w:val="24"/>
          <w:lang w:eastAsia="en-US"/>
        </w:rPr>
        <w:t>Randy Robar</w:t>
      </w:r>
      <w:r w:rsidR="00987A59" w:rsidRPr="0057337A">
        <w:rPr>
          <w:rFonts w:eastAsia="Times New Roman" w:cstheme="minorHAnsi"/>
          <w:color w:val="000000"/>
          <w:sz w:val="24"/>
          <w:szCs w:val="24"/>
          <w:lang w:eastAsia="en-US"/>
        </w:rPr>
        <w:t xml:space="preserve"> moved the financial update be accepted, seconded by </w:t>
      </w:r>
      <w:r>
        <w:rPr>
          <w:rFonts w:eastAsia="Times New Roman" w:cstheme="minorHAnsi"/>
          <w:color w:val="000000"/>
          <w:sz w:val="24"/>
          <w:szCs w:val="24"/>
          <w:lang w:eastAsia="en-US"/>
        </w:rPr>
        <w:t>Mike O’Neil</w:t>
      </w:r>
      <w:r w:rsidR="00987A59" w:rsidRPr="0057337A">
        <w:rPr>
          <w:rFonts w:eastAsia="Times New Roman" w:cstheme="minorHAnsi"/>
          <w:color w:val="000000"/>
          <w:sz w:val="24"/>
          <w:szCs w:val="24"/>
          <w:lang w:eastAsia="en-US"/>
        </w:rPr>
        <w:t xml:space="preserve"> and approved by all present.</w:t>
      </w:r>
    </w:p>
    <w:p w14:paraId="252A2BD9" w14:textId="77777777" w:rsidR="00A93D3A" w:rsidRDefault="00A93D3A" w:rsidP="00987A59">
      <w:pPr>
        <w:spacing w:after="0" w:line="240" w:lineRule="auto"/>
        <w:ind w:left="720"/>
        <w:rPr>
          <w:rFonts w:eastAsia="Times New Roman" w:cstheme="minorHAnsi"/>
          <w:color w:val="000000"/>
          <w:sz w:val="24"/>
          <w:szCs w:val="24"/>
          <w:lang w:eastAsia="en-US"/>
        </w:rPr>
      </w:pPr>
    </w:p>
    <w:p w14:paraId="6A2F4200" w14:textId="77777777" w:rsidR="00BD613E" w:rsidRDefault="00A93D3A" w:rsidP="00987A59">
      <w:pPr>
        <w:spacing w:after="0" w:line="240" w:lineRule="auto"/>
        <w:ind w:left="720"/>
        <w:rPr>
          <w:rFonts w:eastAsia="Times New Roman" w:cstheme="minorHAnsi"/>
          <w:color w:val="000000"/>
          <w:sz w:val="24"/>
          <w:szCs w:val="24"/>
          <w:lang w:eastAsia="en-US"/>
        </w:rPr>
      </w:pPr>
      <w:r>
        <w:rPr>
          <w:rFonts w:eastAsia="Times New Roman" w:cstheme="minorHAnsi"/>
          <w:color w:val="000000"/>
          <w:sz w:val="24"/>
          <w:szCs w:val="24"/>
          <w:lang w:eastAsia="en-US"/>
        </w:rPr>
        <w:t xml:space="preserve">Regarding the monies in the annual memorial fund, Randy Robar mentioned that we need to be attentive and not let the fund continue to expand too much.  Mike O’Neil indicated that the funds are dedicated to this specific event, but agreed we need to try and reduce same in the appropriate manner according to the designated event.  Randy Robar and Mike O’Neil </w:t>
      </w:r>
      <w:r w:rsidR="00BD613E">
        <w:rPr>
          <w:rFonts w:eastAsia="Times New Roman" w:cstheme="minorHAnsi"/>
          <w:color w:val="000000"/>
          <w:sz w:val="24"/>
          <w:szCs w:val="24"/>
          <w:lang w:eastAsia="en-US"/>
        </w:rPr>
        <w:t>will do some further research regarding expenditure.</w:t>
      </w:r>
    </w:p>
    <w:p w14:paraId="58EB24E1" w14:textId="77777777" w:rsidR="00BD613E" w:rsidRDefault="00BD613E" w:rsidP="00987A59">
      <w:pPr>
        <w:spacing w:after="0" w:line="240" w:lineRule="auto"/>
        <w:ind w:left="720"/>
        <w:rPr>
          <w:rFonts w:eastAsia="Times New Roman" w:cstheme="minorHAnsi"/>
          <w:color w:val="000000"/>
          <w:sz w:val="24"/>
          <w:szCs w:val="24"/>
          <w:lang w:eastAsia="en-US"/>
        </w:rPr>
      </w:pPr>
    </w:p>
    <w:p w14:paraId="427E6CF8" w14:textId="2873909A" w:rsidR="00A93D3A" w:rsidRPr="0057337A" w:rsidRDefault="00BD613E" w:rsidP="00987A59">
      <w:pPr>
        <w:spacing w:after="0" w:line="240" w:lineRule="auto"/>
        <w:ind w:left="720"/>
        <w:rPr>
          <w:rFonts w:eastAsia="Times New Roman" w:cstheme="minorHAnsi"/>
          <w:sz w:val="24"/>
          <w:szCs w:val="24"/>
          <w:lang w:eastAsia="en-US"/>
        </w:rPr>
      </w:pPr>
      <w:r>
        <w:rPr>
          <w:rFonts w:eastAsia="Times New Roman" w:cstheme="minorHAnsi"/>
          <w:color w:val="000000"/>
          <w:sz w:val="24"/>
          <w:szCs w:val="24"/>
          <w:lang w:eastAsia="en-US"/>
        </w:rPr>
        <w:t xml:space="preserve">Ian Gemmell introduced the budget for this year and explained two issues that may be of concern to some.  The identified expenditure for Inter Division meetings was regarding the funds previously approved for our Advocacy workshop.  Additionally, Ian discussed the expenditures regarding hosting widows as our guests for two social </w:t>
      </w:r>
      <w:r>
        <w:rPr>
          <w:rFonts w:eastAsia="Times New Roman" w:cstheme="minorHAnsi"/>
          <w:color w:val="000000"/>
          <w:sz w:val="24"/>
          <w:szCs w:val="24"/>
          <w:lang w:eastAsia="en-US"/>
        </w:rPr>
        <w:lastRenderedPageBreak/>
        <w:t xml:space="preserve">activities each year.  The gratuity for the widows met with full approval of the membership.  Phil Pitts moved that the budget be accepted, seconded by Fred Foster.  The budget was accepted by all present. </w:t>
      </w:r>
      <w:r w:rsidR="00A93D3A">
        <w:rPr>
          <w:rFonts w:eastAsia="Times New Roman" w:cstheme="minorHAnsi"/>
          <w:color w:val="000000"/>
          <w:sz w:val="24"/>
          <w:szCs w:val="24"/>
          <w:lang w:eastAsia="en-US"/>
        </w:rPr>
        <w:t xml:space="preserve"> </w:t>
      </w:r>
    </w:p>
    <w:p w14:paraId="0EB527CA" w14:textId="77777777" w:rsidR="00987A59" w:rsidRPr="0057337A" w:rsidRDefault="00987A59" w:rsidP="00822541">
      <w:pPr>
        <w:pStyle w:val="NoSpacing"/>
        <w:ind w:left="360"/>
        <w:rPr>
          <w:rFonts w:cstheme="minorHAnsi"/>
          <w:b/>
          <w:sz w:val="24"/>
          <w:szCs w:val="24"/>
        </w:rPr>
      </w:pPr>
    </w:p>
    <w:p w14:paraId="52939249" w14:textId="77E9C9DA" w:rsidR="00343A36" w:rsidRPr="0057337A" w:rsidRDefault="00343A36" w:rsidP="00822541">
      <w:pPr>
        <w:pStyle w:val="NoSpacing"/>
        <w:ind w:left="360"/>
        <w:rPr>
          <w:rFonts w:cstheme="minorHAnsi"/>
          <w:b/>
          <w:sz w:val="24"/>
          <w:szCs w:val="24"/>
        </w:rPr>
      </w:pPr>
      <w:r w:rsidRPr="0057337A">
        <w:rPr>
          <w:rFonts w:cstheme="minorHAnsi"/>
          <w:b/>
          <w:sz w:val="24"/>
          <w:szCs w:val="24"/>
        </w:rPr>
        <w:t>Correspondence</w:t>
      </w:r>
    </w:p>
    <w:p w14:paraId="0D9FFE37" w14:textId="4195053F" w:rsidR="00343A36" w:rsidRPr="0057337A" w:rsidRDefault="00343A36" w:rsidP="00343A36">
      <w:pPr>
        <w:pStyle w:val="NoSpacing"/>
        <w:ind w:left="720"/>
        <w:rPr>
          <w:rFonts w:cstheme="minorHAnsi"/>
          <w:b/>
          <w:sz w:val="24"/>
          <w:szCs w:val="24"/>
        </w:rPr>
      </w:pPr>
      <w:r w:rsidRPr="0057337A">
        <w:rPr>
          <w:rFonts w:cstheme="minorHAnsi"/>
          <w:sz w:val="24"/>
          <w:szCs w:val="24"/>
        </w:rPr>
        <w:t xml:space="preserve">All correspondence received was electronic and was circulated to the membership as it was received.  </w:t>
      </w:r>
      <w:r w:rsidR="00BD613E">
        <w:rPr>
          <w:rFonts w:cstheme="minorHAnsi"/>
          <w:sz w:val="24"/>
          <w:szCs w:val="24"/>
        </w:rPr>
        <w:t xml:space="preserve">A </w:t>
      </w:r>
      <w:r w:rsidR="00BD613E">
        <w:rPr>
          <w:sz w:val="24"/>
        </w:rPr>
        <w:t xml:space="preserve">thank you email from Jean Hender thanking the membership for hosting the widows for the Christmas Party was read to all. </w:t>
      </w:r>
    </w:p>
    <w:p w14:paraId="4074839B" w14:textId="79479804" w:rsidR="00343A36" w:rsidRPr="0057337A" w:rsidRDefault="00343A36" w:rsidP="00343A36">
      <w:pPr>
        <w:pStyle w:val="NoSpacing"/>
        <w:ind w:left="720"/>
        <w:rPr>
          <w:rFonts w:cstheme="minorHAnsi"/>
          <w:b/>
          <w:sz w:val="24"/>
          <w:szCs w:val="24"/>
        </w:rPr>
      </w:pPr>
    </w:p>
    <w:p w14:paraId="654180AF" w14:textId="77777777" w:rsidR="00A93D3A" w:rsidRDefault="00A93D3A" w:rsidP="00A26B01">
      <w:pPr>
        <w:pStyle w:val="NoSpacing"/>
        <w:ind w:left="360"/>
        <w:rPr>
          <w:rFonts w:cstheme="minorHAnsi"/>
          <w:b/>
          <w:sz w:val="24"/>
          <w:szCs w:val="24"/>
          <w:u w:val="single"/>
        </w:rPr>
      </w:pPr>
    </w:p>
    <w:p w14:paraId="7E41F308" w14:textId="20B8B83D" w:rsidR="001912D1" w:rsidRDefault="00B12634" w:rsidP="00A26B01">
      <w:pPr>
        <w:pStyle w:val="NoSpacing"/>
        <w:ind w:left="360"/>
        <w:rPr>
          <w:rFonts w:cstheme="minorHAnsi"/>
          <w:b/>
          <w:sz w:val="24"/>
          <w:szCs w:val="24"/>
          <w:u w:val="single"/>
        </w:rPr>
      </w:pPr>
      <w:r w:rsidRPr="0057337A">
        <w:rPr>
          <w:rFonts w:cstheme="minorHAnsi"/>
          <w:b/>
          <w:sz w:val="24"/>
          <w:szCs w:val="24"/>
          <w:u w:val="single"/>
        </w:rPr>
        <w:t>New Business</w:t>
      </w:r>
      <w:r w:rsidR="00A75AA1" w:rsidRPr="0057337A">
        <w:rPr>
          <w:rFonts w:cstheme="minorHAnsi"/>
          <w:b/>
          <w:sz w:val="24"/>
          <w:szCs w:val="24"/>
          <w:u w:val="single"/>
        </w:rPr>
        <w:t>:</w:t>
      </w:r>
      <w:r w:rsidR="00072D10">
        <w:rPr>
          <w:rFonts w:cstheme="minorHAnsi"/>
          <w:b/>
          <w:sz w:val="24"/>
          <w:szCs w:val="24"/>
          <w:u w:val="single"/>
        </w:rPr>
        <w:t xml:space="preserve">   </w:t>
      </w:r>
    </w:p>
    <w:p w14:paraId="01736347" w14:textId="77777777" w:rsidR="00BD613E" w:rsidRPr="0057337A" w:rsidRDefault="00BD613E" w:rsidP="00A26B01">
      <w:pPr>
        <w:pStyle w:val="NoSpacing"/>
        <w:ind w:left="360"/>
        <w:rPr>
          <w:rFonts w:cstheme="minorHAnsi"/>
          <w:b/>
          <w:sz w:val="24"/>
          <w:szCs w:val="24"/>
          <w:u w:val="single"/>
        </w:rPr>
      </w:pPr>
    </w:p>
    <w:p w14:paraId="3C9A6614" w14:textId="2F47AA92" w:rsidR="001912D1" w:rsidRDefault="001912D1" w:rsidP="001912D1">
      <w:pPr>
        <w:pStyle w:val="NoSpacing"/>
        <w:ind w:left="720"/>
        <w:rPr>
          <w:rFonts w:cstheme="minorHAnsi"/>
          <w:sz w:val="24"/>
          <w:szCs w:val="24"/>
        </w:rPr>
      </w:pPr>
      <w:r w:rsidRPr="0057337A">
        <w:rPr>
          <w:rFonts w:cstheme="minorHAnsi"/>
          <w:b/>
          <w:bCs/>
          <w:sz w:val="24"/>
          <w:szCs w:val="24"/>
        </w:rPr>
        <w:t xml:space="preserve">Scott Ferris </w:t>
      </w:r>
      <w:r w:rsidR="00BD613E">
        <w:rPr>
          <w:rFonts w:cstheme="minorHAnsi"/>
          <w:b/>
          <w:bCs/>
          <w:sz w:val="24"/>
          <w:szCs w:val="24"/>
        </w:rPr>
        <w:t>–</w:t>
      </w:r>
      <w:r w:rsidR="00C77A8E" w:rsidRPr="0057337A">
        <w:rPr>
          <w:rFonts w:cstheme="minorHAnsi"/>
          <w:sz w:val="24"/>
          <w:szCs w:val="24"/>
        </w:rPr>
        <w:t xml:space="preserve"> </w:t>
      </w:r>
      <w:r w:rsidR="00BD613E">
        <w:rPr>
          <w:rFonts w:cstheme="minorHAnsi"/>
          <w:sz w:val="24"/>
          <w:szCs w:val="24"/>
        </w:rPr>
        <w:t>Indicated that he will probably be representing our Division at the up-coming AGM in Ottawa</w:t>
      </w:r>
      <w:r w:rsidR="00D01C03">
        <w:rPr>
          <w:rFonts w:cstheme="minorHAnsi"/>
          <w:sz w:val="24"/>
          <w:szCs w:val="24"/>
        </w:rPr>
        <w:t xml:space="preserve"> in May.  Scott also asked for anyone else interested to let him know.</w:t>
      </w:r>
    </w:p>
    <w:p w14:paraId="7C3CF4C3" w14:textId="77777777" w:rsidR="00D01C03" w:rsidRPr="0057337A" w:rsidRDefault="00D01C03" w:rsidP="001912D1">
      <w:pPr>
        <w:pStyle w:val="NoSpacing"/>
        <w:ind w:left="720"/>
        <w:rPr>
          <w:rFonts w:cstheme="minorHAnsi"/>
          <w:sz w:val="24"/>
          <w:szCs w:val="24"/>
        </w:rPr>
      </w:pPr>
    </w:p>
    <w:p w14:paraId="00C710B0" w14:textId="24818A80" w:rsidR="0097732C" w:rsidRPr="0057337A" w:rsidRDefault="005C5488" w:rsidP="0097732C">
      <w:pPr>
        <w:pStyle w:val="NoSpacing"/>
        <w:ind w:left="360"/>
        <w:rPr>
          <w:rFonts w:cstheme="minorHAnsi"/>
          <w:b/>
          <w:sz w:val="24"/>
          <w:szCs w:val="24"/>
        </w:rPr>
      </w:pPr>
      <w:r w:rsidRPr="0057337A">
        <w:rPr>
          <w:rFonts w:cstheme="minorHAnsi"/>
          <w:b/>
          <w:sz w:val="24"/>
          <w:szCs w:val="24"/>
        </w:rPr>
        <w:t>Reports from County Representatives</w:t>
      </w:r>
    </w:p>
    <w:p w14:paraId="762EAA0B" w14:textId="77777777" w:rsidR="0097732C" w:rsidRPr="0057337A" w:rsidRDefault="0097732C" w:rsidP="0097732C">
      <w:pPr>
        <w:pStyle w:val="NoSpacing"/>
        <w:ind w:left="720"/>
        <w:rPr>
          <w:rFonts w:cstheme="minorHAnsi"/>
          <w:sz w:val="24"/>
          <w:szCs w:val="24"/>
        </w:rPr>
      </w:pPr>
    </w:p>
    <w:p w14:paraId="4CB0384A" w14:textId="1F285D72" w:rsidR="00A0244E" w:rsidRPr="0057337A" w:rsidRDefault="00A26B01" w:rsidP="00A0244E">
      <w:pPr>
        <w:pStyle w:val="NoSpacing"/>
        <w:ind w:left="720"/>
        <w:rPr>
          <w:rFonts w:cstheme="minorHAnsi"/>
          <w:sz w:val="24"/>
          <w:szCs w:val="24"/>
        </w:rPr>
      </w:pPr>
      <w:r w:rsidRPr="0057337A">
        <w:rPr>
          <w:rFonts w:cstheme="minorHAnsi"/>
          <w:b/>
          <w:sz w:val="24"/>
          <w:szCs w:val="24"/>
        </w:rPr>
        <w:t>K</w:t>
      </w:r>
      <w:r w:rsidR="00B12634" w:rsidRPr="0057337A">
        <w:rPr>
          <w:rFonts w:cstheme="minorHAnsi"/>
          <w:b/>
          <w:sz w:val="24"/>
          <w:szCs w:val="24"/>
        </w:rPr>
        <w:t>ings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7C0667" w:rsidRPr="0057337A">
        <w:rPr>
          <w:rFonts w:cstheme="minorHAnsi"/>
          <w:b/>
          <w:sz w:val="24"/>
          <w:szCs w:val="24"/>
        </w:rPr>
        <w:t>R</w:t>
      </w:r>
      <w:r w:rsidR="00D01C03">
        <w:rPr>
          <w:rFonts w:cstheme="minorHAnsi"/>
          <w:b/>
          <w:sz w:val="24"/>
          <w:szCs w:val="24"/>
        </w:rPr>
        <w:t xml:space="preserve">ay </w:t>
      </w:r>
      <w:r w:rsidR="00DA75CE">
        <w:rPr>
          <w:rFonts w:cstheme="minorHAnsi"/>
          <w:b/>
          <w:sz w:val="24"/>
          <w:szCs w:val="24"/>
        </w:rPr>
        <w:t>McCormack</w:t>
      </w:r>
      <w:r w:rsidR="00D01C03">
        <w:rPr>
          <w:rFonts w:cstheme="minorHAnsi"/>
          <w:b/>
          <w:sz w:val="24"/>
          <w:szCs w:val="24"/>
        </w:rPr>
        <w:t xml:space="preserve"> </w:t>
      </w:r>
      <w:r w:rsidR="006572F1" w:rsidRPr="0057337A">
        <w:rPr>
          <w:rFonts w:cstheme="minorHAnsi"/>
          <w:sz w:val="24"/>
          <w:szCs w:val="24"/>
        </w:rPr>
        <w:t>indicated</w:t>
      </w:r>
      <w:r w:rsidR="00A34321" w:rsidRPr="0057337A">
        <w:rPr>
          <w:rFonts w:cstheme="minorHAnsi"/>
          <w:sz w:val="24"/>
          <w:szCs w:val="24"/>
        </w:rPr>
        <w:t xml:space="preserve"> </w:t>
      </w:r>
      <w:r w:rsidR="001912D1" w:rsidRPr="0057337A">
        <w:rPr>
          <w:rFonts w:cstheme="minorHAnsi"/>
          <w:sz w:val="24"/>
          <w:szCs w:val="24"/>
        </w:rPr>
        <w:t xml:space="preserve">nothing </w:t>
      </w:r>
      <w:r w:rsidR="006572F1" w:rsidRPr="0057337A">
        <w:rPr>
          <w:rFonts w:cstheme="minorHAnsi"/>
          <w:sz w:val="24"/>
          <w:szCs w:val="24"/>
        </w:rPr>
        <w:t xml:space="preserve">new to </w:t>
      </w:r>
      <w:r w:rsidRPr="0057337A">
        <w:rPr>
          <w:rFonts w:cstheme="minorHAnsi"/>
          <w:sz w:val="24"/>
          <w:szCs w:val="24"/>
        </w:rPr>
        <w:t>report</w:t>
      </w:r>
      <w:r w:rsidR="006572F1" w:rsidRPr="0057337A">
        <w:rPr>
          <w:rFonts w:cstheme="minorHAnsi"/>
          <w:sz w:val="24"/>
          <w:szCs w:val="24"/>
        </w:rPr>
        <w:t>.</w:t>
      </w:r>
    </w:p>
    <w:p w14:paraId="193A06DB" w14:textId="5BEE1D71" w:rsidR="00A0244E" w:rsidRDefault="00D01C03" w:rsidP="00A0244E">
      <w:pPr>
        <w:pStyle w:val="NoSpacing"/>
        <w:ind w:left="720"/>
        <w:rPr>
          <w:rFonts w:cstheme="minorHAnsi"/>
          <w:sz w:val="24"/>
          <w:szCs w:val="24"/>
        </w:rPr>
      </w:pPr>
      <w:r>
        <w:rPr>
          <w:rFonts w:cstheme="minorHAnsi"/>
          <w:sz w:val="24"/>
          <w:szCs w:val="24"/>
        </w:rPr>
        <w:t xml:space="preserve">                                                     </w:t>
      </w:r>
      <w:r w:rsidR="00DA75CE">
        <w:rPr>
          <w:rFonts w:cstheme="minorHAnsi"/>
          <w:sz w:val="24"/>
          <w:szCs w:val="24"/>
        </w:rPr>
        <w:t>However,</w:t>
      </w:r>
      <w:r>
        <w:rPr>
          <w:rFonts w:cstheme="minorHAnsi"/>
          <w:sz w:val="24"/>
          <w:szCs w:val="24"/>
        </w:rPr>
        <w:t xml:space="preserve"> he has a chair lift if anyone needs it.</w:t>
      </w:r>
    </w:p>
    <w:p w14:paraId="6736399B" w14:textId="77777777" w:rsidR="00D01C03" w:rsidRPr="0057337A" w:rsidRDefault="00D01C03" w:rsidP="00A0244E">
      <w:pPr>
        <w:pStyle w:val="NoSpacing"/>
        <w:ind w:left="720"/>
        <w:rPr>
          <w:rFonts w:cstheme="minorHAnsi"/>
          <w:sz w:val="24"/>
          <w:szCs w:val="24"/>
        </w:rPr>
      </w:pPr>
    </w:p>
    <w:p w14:paraId="1F7A53C8" w14:textId="77777777" w:rsidR="00D01C03" w:rsidRDefault="00B12634" w:rsidP="00A0244E">
      <w:pPr>
        <w:pStyle w:val="NoSpacing"/>
        <w:ind w:left="720"/>
        <w:rPr>
          <w:rFonts w:cstheme="minorHAnsi"/>
          <w:bCs/>
          <w:sz w:val="24"/>
          <w:szCs w:val="24"/>
        </w:rPr>
      </w:pPr>
      <w:r w:rsidRPr="0057337A">
        <w:rPr>
          <w:rFonts w:cstheme="minorHAnsi"/>
          <w:b/>
          <w:sz w:val="24"/>
          <w:szCs w:val="24"/>
        </w:rPr>
        <w:t>Queens County</w:t>
      </w:r>
      <w:r w:rsidR="001912D1" w:rsidRPr="0057337A">
        <w:rPr>
          <w:rFonts w:cstheme="minorHAnsi"/>
          <w:b/>
          <w:sz w:val="24"/>
          <w:szCs w:val="24"/>
        </w:rPr>
        <w:tab/>
        <w:t>-</w:t>
      </w:r>
      <w:r w:rsidR="001912D1" w:rsidRPr="0057337A">
        <w:rPr>
          <w:rFonts w:cstheme="minorHAnsi"/>
          <w:b/>
          <w:sz w:val="24"/>
          <w:szCs w:val="24"/>
        </w:rPr>
        <w:tab/>
      </w:r>
      <w:r w:rsidR="00D01C03">
        <w:rPr>
          <w:rFonts w:cstheme="minorHAnsi"/>
          <w:b/>
          <w:sz w:val="24"/>
          <w:szCs w:val="24"/>
        </w:rPr>
        <w:t xml:space="preserve">Dan D’Amour  </w:t>
      </w:r>
      <w:r w:rsidR="00D01C03" w:rsidRPr="00D01C03">
        <w:rPr>
          <w:rFonts w:cstheme="minorHAnsi"/>
          <w:bCs/>
          <w:sz w:val="24"/>
          <w:szCs w:val="24"/>
        </w:rPr>
        <w:t>gave update on Cynthi</w:t>
      </w:r>
      <w:r w:rsidR="00D01C03">
        <w:rPr>
          <w:rFonts w:cstheme="minorHAnsi"/>
          <w:bCs/>
          <w:sz w:val="24"/>
          <w:szCs w:val="24"/>
        </w:rPr>
        <w:t>a</w:t>
      </w:r>
      <w:r w:rsidR="00D01C03" w:rsidRPr="00D01C03">
        <w:rPr>
          <w:rFonts w:cstheme="minorHAnsi"/>
          <w:bCs/>
          <w:sz w:val="24"/>
          <w:szCs w:val="24"/>
        </w:rPr>
        <w:t xml:space="preserve"> Potter</w:t>
      </w:r>
      <w:r w:rsidR="00D01C03">
        <w:rPr>
          <w:rFonts w:cstheme="minorHAnsi"/>
          <w:bCs/>
          <w:sz w:val="24"/>
          <w:szCs w:val="24"/>
        </w:rPr>
        <w:t>’s</w:t>
      </w:r>
      <w:r w:rsidR="00D01C03">
        <w:rPr>
          <w:rFonts w:cstheme="minorHAnsi"/>
          <w:b/>
          <w:sz w:val="24"/>
          <w:szCs w:val="24"/>
        </w:rPr>
        <w:t xml:space="preserve"> </w:t>
      </w:r>
      <w:r w:rsidR="00D01C03">
        <w:rPr>
          <w:rFonts w:cstheme="minorHAnsi"/>
          <w:bCs/>
          <w:sz w:val="24"/>
          <w:szCs w:val="24"/>
        </w:rPr>
        <w:t>and Ruth</w:t>
      </w:r>
    </w:p>
    <w:p w14:paraId="65A86B53" w14:textId="7206EBE1" w:rsidR="00A0244E" w:rsidRPr="0057337A" w:rsidRDefault="00D01C03" w:rsidP="00A0244E">
      <w:pPr>
        <w:pStyle w:val="NoSpacing"/>
        <w:ind w:left="720"/>
        <w:rPr>
          <w:rFonts w:cstheme="minorHAnsi"/>
          <w:sz w:val="24"/>
          <w:szCs w:val="24"/>
        </w:rPr>
      </w:pPr>
      <w:r>
        <w:rPr>
          <w:rFonts w:cstheme="minorHAnsi"/>
          <w:b/>
          <w:sz w:val="24"/>
          <w:szCs w:val="24"/>
        </w:rPr>
        <w:t xml:space="preserve">                                    </w:t>
      </w:r>
      <w:r>
        <w:rPr>
          <w:rFonts w:cstheme="minorHAnsi"/>
          <w:bCs/>
          <w:sz w:val="24"/>
          <w:szCs w:val="24"/>
        </w:rPr>
        <w:t xml:space="preserve">                 MacAulay’s medical conditions.</w:t>
      </w:r>
    </w:p>
    <w:p w14:paraId="4D499F51" w14:textId="77777777" w:rsidR="00A0244E" w:rsidRPr="0057337A" w:rsidRDefault="00A0244E" w:rsidP="00A0244E">
      <w:pPr>
        <w:pStyle w:val="NoSpacing"/>
        <w:ind w:left="720"/>
        <w:rPr>
          <w:rFonts w:cstheme="minorHAnsi"/>
          <w:sz w:val="24"/>
          <w:szCs w:val="24"/>
        </w:rPr>
      </w:pPr>
    </w:p>
    <w:p w14:paraId="5C7200AA" w14:textId="79442DA2" w:rsidR="00A0244E" w:rsidRPr="0057337A" w:rsidRDefault="00A26B01" w:rsidP="00A0244E">
      <w:pPr>
        <w:pStyle w:val="NoSpacing"/>
        <w:ind w:left="720"/>
        <w:rPr>
          <w:rFonts w:cstheme="minorHAnsi"/>
          <w:sz w:val="24"/>
          <w:szCs w:val="24"/>
        </w:rPr>
      </w:pPr>
      <w:r w:rsidRPr="0057337A">
        <w:rPr>
          <w:rFonts w:cstheme="minorHAnsi"/>
          <w:b/>
          <w:sz w:val="24"/>
          <w:szCs w:val="24"/>
        </w:rPr>
        <w:t>Prince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2846A6" w:rsidRPr="0057337A">
        <w:rPr>
          <w:rFonts w:cstheme="minorHAnsi"/>
          <w:b/>
          <w:sz w:val="24"/>
          <w:szCs w:val="24"/>
        </w:rPr>
        <w:t>Harold Hodgin</w:t>
      </w:r>
      <w:r w:rsidR="002846A6" w:rsidRPr="0057337A">
        <w:rPr>
          <w:rFonts w:cstheme="minorHAnsi"/>
          <w:sz w:val="24"/>
          <w:szCs w:val="24"/>
        </w:rPr>
        <w:t xml:space="preserve"> </w:t>
      </w:r>
      <w:r w:rsidR="00987A59" w:rsidRPr="0057337A">
        <w:rPr>
          <w:rFonts w:cstheme="minorHAnsi"/>
          <w:sz w:val="24"/>
          <w:szCs w:val="24"/>
        </w:rPr>
        <w:t>indicated</w:t>
      </w:r>
      <w:r w:rsidR="00474C40" w:rsidRPr="0057337A">
        <w:rPr>
          <w:rFonts w:cstheme="minorHAnsi"/>
          <w:sz w:val="24"/>
          <w:szCs w:val="24"/>
        </w:rPr>
        <w:t xml:space="preserve"> nothing new to report.</w:t>
      </w:r>
      <w:r w:rsidR="009C57B7" w:rsidRPr="0057337A">
        <w:rPr>
          <w:rFonts w:cstheme="minorHAnsi"/>
          <w:sz w:val="24"/>
          <w:szCs w:val="24"/>
        </w:rPr>
        <w:t xml:space="preserve"> </w:t>
      </w:r>
    </w:p>
    <w:p w14:paraId="69AFD18F" w14:textId="77777777" w:rsidR="00A0244E" w:rsidRPr="0057337A" w:rsidRDefault="00A0244E" w:rsidP="00A0244E">
      <w:pPr>
        <w:pStyle w:val="NoSpacing"/>
        <w:ind w:left="720"/>
        <w:rPr>
          <w:rFonts w:cstheme="minorHAnsi"/>
          <w:b/>
          <w:sz w:val="24"/>
          <w:szCs w:val="24"/>
        </w:rPr>
      </w:pPr>
    </w:p>
    <w:p w14:paraId="374586AE" w14:textId="1A0CF6E7" w:rsidR="00A0244E" w:rsidRPr="0057337A" w:rsidRDefault="00B12634" w:rsidP="00A0244E">
      <w:pPr>
        <w:pStyle w:val="NoSpacing"/>
        <w:ind w:left="720"/>
        <w:rPr>
          <w:rFonts w:cstheme="minorHAnsi"/>
          <w:b/>
          <w:sz w:val="24"/>
          <w:szCs w:val="24"/>
        </w:rPr>
      </w:pPr>
      <w:r w:rsidRPr="0057337A">
        <w:rPr>
          <w:rFonts w:cstheme="minorHAnsi"/>
          <w:b/>
          <w:sz w:val="24"/>
          <w:szCs w:val="24"/>
        </w:rPr>
        <w:t>Entertainment Committee</w:t>
      </w:r>
      <w:r w:rsidR="00C77A8E" w:rsidRPr="0057337A">
        <w:rPr>
          <w:rFonts w:cstheme="minorHAnsi"/>
          <w:b/>
          <w:sz w:val="24"/>
          <w:szCs w:val="24"/>
        </w:rPr>
        <w:t>:</w:t>
      </w:r>
    </w:p>
    <w:p w14:paraId="0861CE06" w14:textId="328D3AC1" w:rsidR="00A0244E" w:rsidRPr="0057337A" w:rsidRDefault="00A0244E" w:rsidP="00A0244E">
      <w:pPr>
        <w:pStyle w:val="NoSpacing"/>
        <w:ind w:left="720"/>
        <w:rPr>
          <w:rFonts w:cstheme="minorHAnsi"/>
          <w:b/>
          <w:sz w:val="24"/>
          <w:szCs w:val="24"/>
        </w:rPr>
      </w:pPr>
    </w:p>
    <w:p w14:paraId="63E9847F" w14:textId="438B81DE" w:rsidR="00A0244E" w:rsidRPr="0057337A" w:rsidRDefault="00A0244E" w:rsidP="00A0244E">
      <w:pPr>
        <w:pStyle w:val="NoSpacing"/>
        <w:ind w:left="1080"/>
        <w:rPr>
          <w:rFonts w:cstheme="minorHAnsi"/>
          <w:sz w:val="24"/>
          <w:szCs w:val="24"/>
        </w:rPr>
      </w:pPr>
      <w:r w:rsidRPr="0057337A">
        <w:rPr>
          <w:rFonts w:cstheme="minorHAnsi"/>
          <w:b/>
          <w:sz w:val="24"/>
          <w:szCs w:val="24"/>
        </w:rPr>
        <w:t>Phil Pitts</w:t>
      </w:r>
      <w:r w:rsidRPr="0057337A">
        <w:rPr>
          <w:rFonts w:cstheme="minorHAnsi"/>
          <w:sz w:val="24"/>
          <w:szCs w:val="24"/>
        </w:rPr>
        <w:t xml:space="preserve"> gave a brief account of the</w:t>
      </w:r>
      <w:r w:rsidR="001912D1" w:rsidRPr="0057337A">
        <w:rPr>
          <w:rFonts w:cstheme="minorHAnsi"/>
          <w:sz w:val="24"/>
          <w:szCs w:val="24"/>
        </w:rPr>
        <w:t xml:space="preserve"> Christmas Party</w:t>
      </w:r>
      <w:r w:rsidR="00D01C03">
        <w:rPr>
          <w:rFonts w:cstheme="minorHAnsi"/>
          <w:sz w:val="24"/>
          <w:szCs w:val="24"/>
        </w:rPr>
        <w:t>.  Was a big success and has already booked for December 7</w:t>
      </w:r>
      <w:r w:rsidR="00D01C03" w:rsidRPr="00D01C03">
        <w:rPr>
          <w:rFonts w:cstheme="minorHAnsi"/>
          <w:sz w:val="24"/>
          <w:szCs w:val="24"/>
          <w:vertAlign w:val="superscript"/>
        </w:rPr>
        <w:t>th</w:t>
      </w:r>
      <w:r w:rsidR="00D01C03">
        <w:rPr>
          <w:rFonts w:cstheme="minorHAnsi"/>
          <w:sz w:val="24"/>
          <w:szCs w:val="24"/>
        </w:rPr>
        <w:t>. 2023.</w:t>
      </w:r>
    </w:p>
    <w:p w14:paraId="65475005" w14:textId="7BD5AE5F" w:rsidR="00A0244E" w:rsidRDefault="00A0244E" w:rsidP="00A0244E">
      <w:pPr>
        <w:pStyle w:val="NoSpacing"/>
        <w:ind w:left="720"/>
        <w:rPr>
          <w:rFonts w:cstheme="minorHAnsi"/>
          <w:b/>
          <w:sz w:val="24"/>
          <w:szCs w:val="24"/>
        </w:rPr>
      </w:pPr>
    </w:p>
    <w:p w14:paraId="01BFE623" w14:textId="7E68C665" w:rsidR="004118B0" w:rsidRPr="0057337A" w:rsidRDefault="00A0244E" w:rsidP="004216DC">
      <w:pPr>
        <w:pStyle w:val="NoSpacing"/>
        <w:ind w:left="720"/>
        <w:rPr>
          <w:rFonts w:cstheme="minorHAnsi"/>
          <w:b/>
          <w:sz w:val="24"/>
          <w:szCs w:val="24"/>
        </w:rPr>
      </w:pPr>
      <w:r w:rsidRPr="0057337A">
        <w:rPr>
          <w:rFonts w:cstheme="minorHAnsi"/>
          <w:b/>
          <w:sz w:val="24"/>
          <w:szCs w:val="24"/>
        </w:rPr>
        <w:t>Gravesite Inspection Committee</w:t>
      </w:r>
      <w:r w:rsidR="00C77A8E" w:rsidRPr="0057337A">
        <w:rPr>
          <w:rFonts w:cstheme="minorHAnsi"/>
          <w:b/>
          <w:sz w:val="24"/>
          <w:szCs w:val="24"/>
        </w:rPr>
        <w:t>:</w:t>
      </w:r>
    </w:p>
    <w:p w14:paraId="4112C892" w14:textId="77777777" w:rsidR="004118B0" w:rsidRPr="0057337A" w:rsidRDefault="004118B0" w:rsidP="004216DC">
      <w:pPr>
        <w:pStyle w:val="NoSpacing"/>
        <w:ind w:left="720"/>
        <w:rPr>
          <w:rFonts w:cstheme="minorHAnsi"/>
          <w:sz w:val="24"/>
          <w:szCs w:val="24"/>
        </w:rPr>
      </w:pPr>
    </w:p>
    <w:p w14:paraId="25C38D0B" w14:textId="77777777" w:rsidR="00DA75CE" w:rsidRDefault="004118B0" w:rsidP="00D01C03">
      <w:pPr>
        <w:pStyle w:val="NoSpacing"/>
        <w:ind w:left="720"/>
        <w:rPr>
          <w:rFonts w:cstheme="minorHAnsi"/>
          <w:bCs/>
          <w:sz w:val="24"/>
          <w:szCs w:val="24"/>
        </w:rPr>
      </w:pPr>
      <w:r w:rsidRPr="0057337A">
        <w:rPr>
          <w:rFonts w:cstheme="minorHAnsi"/>
          <w:sz w:val="24"/>
          <w:szCs w:val="24"/>
        </w:rPr>
        <w:t xml:space="preserve">       </w:t>
      </w:r>
      <w:r w:rsidR="001912D1" w:rsidRPr="0057337A">
        <w:rPr>
          <w:rFonts w:cstheme="minorHAnsi"/>
          <w:b/>
          <w:sz w:val="24"/>
          <w:szCs w:val="24"/>
        </w:rPr>
        <w:t xml:space="preserve">Robert McDougall </w:t>
      </w:r>
      <w:r w:rsidR="001912D1" w:rsidRPr="0057337A">
        <w:rPr>
          <w:rFonts w:cstheme="minorHAnsi"/>
          <w:bCs/>
          <w:sz w:val="24"/>
          <w:szCs w:val="24"/>
        </w:rPr>
        <w:t xml:space="preserve">advised that all inspections have been completed and </w:t>
      </w:r>
      <w:r w:rsidR="00D01C03">
        <w:rPr>
          <w:rFonts w:cstheme="minorHAnsi"/>
          <w:bCs/>
          <w:sz w:val="24"/>
          <w:szCs w:val="24"/>
        </w:rPr>
        <w:t>all business</w:t>
      </w:r>
    </w:p>
    <w:p w14:paraId="090936F3" w14:textId="7B64BD29" w:rsidR="00474C40" w:rsidRPr="0057337A" w:rsidRDefault="00DA75CE" w:rsidP="00D01C03">
      <w:pPr>
        <w:pStyle w:val="NoSpacing"/>
        <w:ind w:left="720"/>
        <w:rPr>
          <w:rFonts w:cstheme="minorHAnsi"/>
          <w:sz w:val="24"/>
          <w:szCs w:val="24"/>
        </w:rPr>
      </w:pPr>
      <w:r>
        <w:rPr>
          <w:rFonts w:cstheme="minorHAnsi"/>
          <w:b/>
          <w:sz w:val="24"/>
          <w:szCs w:val="24"/>
        </w:rPr>
        <w:t xml:space="preserve">    </w:t>
      </w:r>
      <w:r w:rsidR="00D01C03">
        <w:rPr>
          <w:rFonts w:cstheme="minorHAnsi"/>
          <w:bCs/>
          <w:sz w:val="24"/>
          <w:szCs w:val="24"/>
        </w:rPr>
        <w:t xml:space="preserve"> </w:t>
      </w:r>
      <w:r>
        <w:rPr>
          <w:rFonts w:cstheme="minorHAnsi"/>
          <w:bCs/>
          <w:sz w:val="24"/>
          <w:szCs w:val="24"/>
        </w:rPr>
        <w:t xml:space="preserve">  </w:t>
      </w:r>
      <w:r w:rsidR="00D01C03">
        <w:rPr>
          <w:rFonts w:cstheme="minorHAnsi"/>
          <w:bCs/>
          <w:sz w:val="24"/>
          <w:szCs w:val="24"/>
        </w:rPr>
        <w:t>in this regard for 2022 has been finalized.</w:t>
      </w:r>
    </w:p>
    <w:p w14:paraId="61593F24" w14:textId="77777777" w:rsidR="004216DC" w:rsidRPr="0057337A" w:rsidRDefault="004216DC" w:rsidP="004216DC">
      <w:pPr>
        <w:pStyle w:val="NoSpacing"/>
        <w:ind w:left="720"/>
        <w:rPr>
          <w:rFonts w:cstheme="minorHAnsi"/>
          <w:b/>
          <w:sz w:val="24"/>
          <w:szCs w:val="24"/>
        </w:rPr>
      </w:pPr>
    </w:p>
    <w:p w14:paraId="2257C637" w14:textId="148FFFAA" w:rsidR="004118B0" w:rsidRPr="0057337A" w:rsidRDefault="00A0244E" w:rsidP="004118B0">
      <w:pPr>
        <w:pStyle w:val="NoSpacing"/>
        <w:ind w:left="720"/>
        <w:rPr>
          <w:rFonts w:cstheme="minorHAnsi"/>
          <w:b/>
          <w:sz w:val="24"/>
          <w:szCs w:val="24"/>
        </w:rPr>
      </w:pPr>
      <w:r w:rsidRPr="0057337A">
        <w:rPr>
          <w:rFonts w:cstheme="minorHAnsi"/>
          <w:b/>
          <w:sz w:val="24"/>
          <w:szCs w:val="24"/>
        </w:rPr>
        <w:t>Membership &amp; Credentials Committee</w:t>
      </w:r>
      <w:r w:rsidR="00C77A8E" w:rsidRPr="0057337A">
        <w:rPr>
          <w:rFonts w:cstheme="minorHAnsi"/>
          <w:b/>
          <w:sz w:val="24"/>
          <w:szCs w:val="24"/>
        </w:rPr>
        <w:t>:</w:t>
      </w:r>
    </w:p>
    <w:p w14:paraId="10C2A1B0" w14:textId="77777777" w:rsidR="004118B0" w:rsidRPr="0057337A" w:rsidRDefault="004118B0" w:rsidP="004118B0">
      <w:pPr>
        <w:pStyle w:val="NoSpacing"/>
        <w:ind w:left="720"/>
        <w:rPr>
          <w:rFonts w:cstheme="minorHAnsi"/>
          <w:sz w:val="24"/>
          <w:szCs w:val="24"/>
        </w:rPr>
      </w:pPr>
    </w:p>
    <w:p w14:paraId="44FEDAF5" w14:textId="16B680C6" w:rsidR="00987A59" w:rsidRPr="0057337A" w:rsidRDefault="004118B0" w:rsidP="004118B0">
      <w:pPr>
        <w:pStyle w:val="NoSpacing"/>
        <w:ind w:left="720"/>
        <w:rPr>
          <w:rFonts w:cstheme="minorHAnsi"/>
          <w:sz w:val="24"/>
          <w:szCs w:val="24"/>
        </w:rPr>
      </w:pPr>
      <w:r w:rsidRPr="0057337A">
        <w:rPr>
          <w:rFonts w:cstheme="minorHAnsi"/>
          <w:sz w:val="24"/>
          <w:szCs w:val="24"/>
        </w:rPr>
        <w:lastRenderedPageBreak/>
        <w:t xml:space="preserve">       </w:t>
      </w:r>
      <w:r w:rsidR="004216DC" w:rsidRPr="0057337A">
        <w:rPr>
          <w:rFonts w:cstheme="minorHAnsi"/>
          <w:b/>
          <w:sz w:val="24"/>
          <w:szCs w:val="24"/>
        </w:rPr>
        <w:t>Ernie MacAulay</w:t>
      </w:r>
      <w:r w:rsidR="004216DC" w:rsidRPr="0057337A">
        <w:rPr>
          <w:rFonts w:cstheme="minorHAnsi"/>
          <w:sz w:val="24"/>
          <w:szCs w:val="24"/>
        </w:rPr>
        <w:t xml:space="preserve"> advised </w:t>
      </w:r>
      <w:r w:rsidR="001912D1" w:rsidRPr="0057337A">
        <w:rPr>
          <w:rFonts w:cstheme="minorHAnsi"/>
          <w:sz w:val="24"/>
          <w:szCs w:val="24"/>
        </w:rPr>
        <w:t xml:space="preserve">of </w:t>
      </w:r>
      <w:r w:rsidR="00D01C03">
        <w:rPr>
          <w:rFonts w:cstheme="minorHAnsi"/>
          <w:sz w:val="24"/>
          <w:szCs w:val="24"/>
        </w:rPr>
        <w:t>one</w:t>
      </w:r>
      <w:r w:rsidR="001912D1" w:rsidRPr="0057337A">
        <w:rPr>
          <w:rFonts w:cstheme="minorHAnsi"/>
          <w:sz w:val="24"/>
          <w:szCs w:val="24"/>
        </w:rPr>
        <w:t xml:space="preserve"> </w:t>
      </w:r>
      <w:r w:rsidR="004216DC" w:rsidRPr="0057337A">
        <w:rPr>
          <w:rFonts w:cstheme="minorHAnsi"/>
          <w:sz w:val="24"/>
          <w:szCs w:val="24"/>
        </w:rPr>
        <w:t>new member</w:t>
      </w:r>
      <w:r w:rsidR="00474C40" w:rsidRPr="0057337A">
        <w:rPr>
          <w:rFonts w:cstheme="minorHAnsi"/>
          <w:sz w:val="24"/>
          <w:szCs w:val="24"/>
        </w:rPr>
        <w:t xml:space="preserve"> </w:t>
      </w:r>
      <w:r w:rsidR="004216DC" w:rsidRPr="0057337A">
        <w:rPr>
          <w:rFonts w:cstheme="minorHAnsi"/>
          <w:sz w:val="24"/>
          <w:szCs w:val="24"/>
        </w:rPr>
        <w:t>to the association</w:t>
      </w:r>
      <w:r w:rsidR="001912D1" w:rsidRPr="0057337A">
        <w:rPr>
          <w:rFonts w:cstheme="minorHAnsi"/>
          <w:sz w:val="24"/>
          <w:szCs w:val="24"/>
        </w:rPr>
        <w:t xml:space="preserve">, </w:t>
      </w:r>
      <w:r w:rsidR="00D01C03">
        <w:rPr>
          <w:rFonts w:cstheme="minorHAnsi"/>
          <w:sz w:val="24"/>
          <w:szCs w:val="24"/>
        </w:rPr>
        <w:t>Martin Roy.</w:t>
      </w:r>
      <w:r w:rsidR="001912D1" w:rsidRPr="0057337A">
        <w:rPr>
          <w:rFonts w:cstheme="minorHAnsi"/>
          <w:sz w:val="24"/>
          <w:szCs w:val="24"/>
        </w:rPr>
        <w:t xml:space="preserve"> </w:t>
      </w:r>
    </w:p>
    <w:p w14:paraId="73FE0BEF" w14:textId="5656DF97" w:rsidR="004216DC" w:rsidRPr="0057337A" w:rsidRDefault="00987A59" w:rsidP="004118B0">
      <w:pPr>
        <w:pStyle w:val="NoSpacing"/>
        <w:ind w:left="720"/>
        <w:rPr>
          <w:rFonts w:cstheme="minorHAnsi"/>
          <w:sz w:val="24"/>
          <w:szCs w:val="24"/>
        </w:rPr>
      </w:pPr>
      <w:r w:rsidRPr="0057337A">
        <w:rPr>
          <w:rFonts w:cstheme="minorHAnsi"/>
          <w:b/>
          <w:sz w:val="24"/>
          <w:szCs w:val="24"/>
        </w:rPr>
        <w:t xml:space="preserve">       </w:t>
      </w:r>
      <w:r w:rsidR="00474C40" w:rsidRPr="0057337A">
        <w:rPr>
          <w:rFonts w:cstheme="minorHAnsi"/>
          <w:sz w:val="24"/>
          <w:szCs w:val="24"/>
        </w:rPr>
        <w:t xml:space="preserve"> </w:t>
      </w:r>
    </w:p>
    <w:p w14:paraId="4AE1DFD1" w14:textId="77777777" w:rsidR="004216DC" w:rsidRPr="0057337A" w:rsidRDefault="004216DC" w:rsidP="004216DC">
      <w:pPr>
        <w:pStyle w:val="NoSpacing"/>
        <w:ind w:left="720"/>
        <w:rPr>
          <w:rFonts w:cstheme="minorHAnsi"/>
          <w:b/>
          <w:sz w:val="24"/>
          <w:szCs w:val="24"/>
        </w:rPr>
      </w:pPr>
    </w:p>
    <w:p w14:paraId="0F045C1F" w14:textId="734FD0AE" w:rsidR="004118B0" w:rsidRPr="0057337A" w:rsidRDefault="004216DC" w:rsidP="004118B0">
      <w:pPr>
        <w:pStyle w:val="NoSpacing"/>
        <w:ind w:left="720"/>
        <w:rPr>
          <w:rFonts w:cstheme="minorHAnsi"/>
          <w:b/>
          <w:sz w:val="24"/>
          <w:szCs w:val="24"/>
        </w:rPr>
      </w:pPr>
      <w:r w:rsidRPr="0057337A">
        <w:rPr>
          <w:rFonts w:cstheme="minorHAnsi"/>
          <w:b/>
          <w:sz w:val="24"/>
          <w:szCs w:val="24"/>
        </w:rPr>
        <w:t>Advocacy Committee</w:t>
      </w:r>
      <w:r w:rsidR="00C77A8E" w:rsidRPr="0057337A">
        <w:rPr>
          <w:rFonts w:cstheme="minorHAnsi"/>
          <w:b/>
          <w:sz w:val="24"/>
          <w:szCs w:val="24"/>
        </w:rPr>
        <w:t>:</w:t>
      </w:r>
    </w:p>
    <w:p w14:paraId="2C25DE15" w14:textId="77777777" w:rsidR="004118B0" w:rsidRPr="0057337A" w:rsidRDefault="004118B0" w:rsidP="004118B0">
      <w:pPr>
        <w:pStyle w:val="NoSpacing"/>
        <w:ind w:left="720"/>
        <w:rPr>
          <w:rFonts w:cstheme="minorHAnsi"/>
          <w:sz w:val="24"/>
          <w:szCs w:val="24"/>
        </w:rPr>
      </w:pPr>
    </w:p>
    <w:p w14:paraId="7D461B29" w14:textId="77777777" w:rsidR="00987A59" w:rsidRPr="0057337A" w:rsidRDefault="004118B0" w:rsidP="001912D1">
      <w:pPr>
        <w:pStyle w:val="NoSpacing"/>
        <w:ind w:left="720"/>
        <w:rPr>
          <w:rFonts w:cstheme="minorHAnsi"/>
          <w:sz w:val="24"/>
          <w:szCs w:val="24"/>
        </w:rPr>
      </w:pPr>
      <w:r w:rsidRPr="0057337A">
        <w:rPr>
          <w:rFonts w:cstheme="minorHAnsi"/>
          <w:sz w:val="24"/>
          <w:szCs w:val="24"/>
        </w:rPr>
        <w:t xml:space="preserve">       </w:t>
      </w:r>
      <w:r w:rsidR="00474C40" w:rsidRPr="0057337A">
        <w:rPr>
          <w:rFonts w:cstheme="minorHAnsi"/>
          <w:b/>
          <w:sz w:val="24"/>
          <w:szCs w:val="24"/>
        </w:rPr>
        <w:t>Rick Chadwick</w:t>
      </w:r>
      <w:r w:rsidR="00474C40" w:rsidRPr="0057337A">
        <w:rPr>
          <w:rFonts w:cstheme="minorHAnsi"/>
          <w:sz w:val="24"/>
          <w:szCs w:val="24"/>
        </w:rPr>
        <w:t xml:space="preserve"> </w:t>
      </w:r>
      <w:r w:rsidR="001912D1" w:rsidRPr="0057337A">
        <w:rPr>
          <w:rFonts w:cstheme="minorHAnsi"/>
          <w:sz w:val="24"/>
          <w:szCs w:val="24"/>
        </w:rPr>
        <w:t>advised he has been busy with advocacy and has assisted several</w:t>
      </w:r>
    </w:p>
    <w:p w14:paraId="015A2694" w14:textId="77777777" w:rsidR="00D01C03" w:rsidRDefault="00987A59" w:rsidP="001912D1">
      <w:pPr>
        <w:pStyle w:val="NoSpacing"/>
        <w:ind w:left="720"/>
        <w:rPr>
          <w:rFonts w:cstheme="minorHAnsi"/>
          <w:sz w:val="24"/>
          <w:szCs w:val="24"/>
        </w:rPr>
      </w:pPr>
      <w:r w:rsidRPr="0057337A">
        <w:rPr>
          <w:rFonts w:cstheme="minorHAnsi"/>
          <w:b/>
          <w:sz w:val="24"/>
          <w:szCs w:val="24"/>
        </w:rPr>
        <w:t xml:space="preserve">      </w:t>
      </w:r>
      <w:r w:rsidR="001912D1" w:rsidRPr="0057337A">
        <w:rPr>
          <w:rFonts w:cstheme="minorHAnsi"/>
          <w:sz w:val="24"/>
          <w:szCs w:val="24"/>
        </w:rPr>
        <w:t xml:space="preserve"> individuals </w:t>
      </w:r>
      <w:r w:rsidRPr="0057337A">
        <w:rPr>
          <w:rFonts w:cstheme="minorHAnsi"/>
          <w:sz w:val="24"/>
          <w:szCs w:val="24"/>
        </w:rPr>
        <w:t>w</w:t>
      </w:r>
      <w:r w:rsidR="001912D1" w:rsidRPr="0057337A">
        <w:rPr>
          <w:rFonts w:cstheme="minorHAnsi"/>
          <w:sz w:val="24"/>
          <w:szCs w:val="24"/>
        </w:rPr>
        <w:t>ith</w:t>
      </w:r>
      <w:r w:rsidR="00C77A8E" w:rsidRPr="0057337A">
        <w:rPr>
          <w:rFonts w:cstheme="minorHAnsi"/>
          <w:sz w:val="24"/>
          <w:szCs w:val="24"/>
        </w:rPr>
        <w:t>,</w:t>
      </w:r>
      <w:r w:rsidR="001912D1" w:rsidRPr="0057337A">
        <w:rPr>
          <w:rFonts w:cstheme="minorHAnsi"/>
          <w:sz w:val="24"/>
          <w:szCs w:val="24"/>
        </w:rPr>
        <w:t xml:space="preserve"> </w:t>
      </w:r>
      <w:r w:rsidR="00C77A8E" w:rsidRPr="0057337A">
        <w:rPr>
          <w:rFonts w:cstheme="minorHAnsi"/>
          <w:sz w:val="24"/>
          <w:szCs w:val="24"/>
        </w:rPr>
        <w:t>after death benefit submissions and VAC information</w:t>
      </w:r>
      <w:r w:rsidR="00D01C03">
        <w:rPr>
          <w:rFonts w:cstheme="minorHAnsi"/>
          <w:sz w:val="24"/>
          <w:szCs w:val="24"/>
        </w:rPr>
        <w:t xml:space="preserve"> in 2022.</w:t>
      </w:r>
    </w:p>
    <w:p w14:paraId="1AD50396" w14:textId="77777777" w:rsidR="00224B89" w:rsidRPr="0057337A" w:rsidRDefault="00C77A8E" w:rsidP="00224B89">
      <w:pPr>
        <w:pStyle w:val="NoSpacing"/>
        <w:ind w:left="720"/>
        <w:rPr>
          <w:rFonts w:cstheme="minorHAnsi"/>
          <w:sz w:val="24"/>
          <w:szCs w:val="24"/>
        </w:rPr>
      </w:pPr>
      <w:r w:rsidRPr="0057337A">
        <w:rPr>
          <w:rFonts w:cstheme="minorHAnsi"/>
          <w:sz w:val="24"/>
          <w:szCs w:val="24"/>
        </w:rPr>
        <w:t xml:space="preserve">   </w:t>
      </w:r>
      <w:r w:rsidR="00224B89">
        <w:rPr>
          <w:rFonts w:cstheme="minorHAnsi"/>
          <w:sz w:val="24"/>
          <w:szCs w:val="24"/>
        </w:rPr>
        <w:t xml:space="preserve">    </w:t>
      </w:r>
      <w:r w:rsidR="00224B89" w:rsidRPr="0057337A">
        <w:rPr>
          <w:rFonts w:cstheme="minorHAnsi"/>
          <w:sz w:val="24"/>
          <w:szCs w:val="24"/>
        </w:rPr>
        <w:t xml:space="preserve">The VAC workshop that was planned for September was postponed and will be </w:t>
      </w:r>
    </w:p>
    <w:p w14:paraId="32595E11" w14:textId="1DF58675" w:rsidR="00C77A8E" w:rsidRDefault="00224B89" w:rsidP="00224B89">
      <w:pPr>
        <w:pStyle w:val="NoSpacing"/>
        <w:ind w:left="720"/>
        <w:rPr>
          <w:rFonts w:cstheme="minorHAnsi"/>
          <w:sz w:val="24"/>
          <w:szCs w:val="24"/>
        </w:rPr>
      </w:pPr>
      <w:r w:rsidRPr="0057337A">
        <w:rPr>
          <w:rFonts w:cstheme="minorHAnsi"/>
          <w:sz w:val="24"/>
          <w:szCs w:val="24"/>
        </w:rPr>
        <w:t xml:space="preserve">      re-offered </w:t>
      </w:r>
      <w:r>
        <w:rPr>
          <w:rFonts w:cstheme="minorHAnsi"/>
          <w:sz w:val="24"/>
          <w:szCs w:val="24"/>
        </w:rPr>
        <w:t>later in 2023.</w:t>
      </w:r>
    </w:p>
    <w:p w14:paraId="37D49AA3" w14:textId="77777777" w:rsidR="00224B89" w:rsidRPr="0057337A" w:rsidRDefault="00224B89" w:rsidP="00224B89">
      <w:pPr>
        <w:pStyle w:val="NoSpacing"/>
        <w:ind w:left="720"/>
        <w:rPr>
          <w:rFonts w:cstheme="minorHAnsi"/>
          <w:sz w:val="24"/>
          <w:szCs w:val="24"/>
        </w:rPr>
      </w:pPr>
    </w:p>
    <w:p w14:paraId="243DCEE9" w14:textId="77777777" w:rsidR="00224B89" w:rsidRDefault="00C77A8E" w:rsidP="001912D1">
      <w:pPr>
        <w:pStyle w:val="NoSpacing"/>
        <w:ind w:left="720"/>
        <w:rPr>
          <w:rFonts w:cstheme="minorHAnsi"/>
          <w:sz w:val="24"/>
          <w:szCs w:val="24"/>
        </w:rPr>
      </w:pPr>
      <w:r w:rsidRPr="0057337A">
        <w:rPr>
          <w:rFonts w:cstheme="minorHAnsi"/>
          <w:sz w:val="24"/>
          <w:szCs w:val="24"/>
        </w:rPr>
        <w:t xml:space="preserve">      The Moose Mountie project </w:t>
      </w:r>
      <w:r w:rsidR="00D01C03">
        <w:rPr>
          <w:rFonts w:cstheme="minorHAnsi"/>
          <w:sz w:val="24"/>
          <w:szCs w:val="24"/>
        </w:rPr>
        <w:t xml:space="preserve">was successful in 2022 and new fundraising has started </w:t>
      </w:r>
    </w:p>
    <w:p w14:paraId="5D77822C" w14:textId="77777777" w:rsidR="00224B89" w:rsidRDefault="00224B89" w:rsidP="001912D1">
      <w:pPr>
        <w:pStyle w:val="NoSpacing"/>
        <w:ind w:left="720"/>
        <w:rPr>
          <w:rFonts w:cstheme="minorHAnsi"/>
          <w:sz w:val="24"/>
          <w:szCs w:val="24"/>
        </w:rPr>
      </w:pPr>
      <w:r>
        <w:rPr>
          <w:rFonts w:cstheme="minorHAnsi"/>
          <w:sz w:val="24"/>
          <w:szCs w:val="24"/>
        </w:rPr>
        <w:t xml:space="preserve">      </w:t>
      </w:r>
      <w:r w:rsidR="00D01C03">
        <w:rPr>
          <w:rFonts w:cstheme="minorHAnsi"/>
          <w:sz w:val="24"/>
          <w:szCs w:val="24"/>
        </w:rPr>
        <w:t xml:space="preserve">for </w:t>
      </w:r>
      <w:r>
        <w:rPr>
          <w:rFonts w:cstheme="minorHAnsi"/>
          <w:sz w:val="24"/>
          <w:szCs w:val="24"/>
        </w:rPr>
        <w:t xml:space="preserve">support of this project for 2023, already have $1,100.00 in the bank for this year,  </w:t>
      </w:r>
    </w:p>
    <w:p w14:paraId="2B78E3F9" w14:textId="0D2EBE1C" w:rsidR="00C77A8E" w:rsidRPr="0057337A" w:rsidRDefault="00224B89" w:rsidP="00224B89">
      <w:pPr>
        <w:pStyle w:val="NoSpacing"/>
        <w:ind w:left="720"/>
        <w:rPr>
          <w:rFonts w:cstheme="minorHAnsi"/>
          <w:sz w:val="24"/>
          <w:szCs w:val="24"/>
        </w:rPr>
      </w:pPr>
      <w:r>
        <w:rPr>
          <w:rFonts w:cstheme="minorHAnsi"/>
          <w:sz w:val="24"/>
          <w:szCs w:val="24"/>
        </w:rPr>
        <w:t xml:space="preserve">      however, there are some supply chain issues he is dealing. </w:t>
      </w:r>
    </w:p>
    <w:p w14:paraId="15217F1D" w14:textId="05D8DD2F" w:rsidR="0057337A" w:rsidRPr="0057337A" w:rsidRDefault="0057337A" w:rsidP="009171A6">
      <w:pPr>
        <w:pStyle w:val="NoSpacing"/>
        <w:ind w:left="720"/>
        <w:rPr>
          <w:rFonts w:cstheme="minorHAnsi"/>
          <w:b/>
          <w:sz w:val="24"/>
          <w:szCs w:val="24"/>
        </w:rPr>
      </w:pPr>
      <w:r w:rsidRPr="0057337A">
        <w:rPr>
          <w:rFonts w:cstheme="minorHAnsi"/>
          <w:sz w:val="24"/>
          <w:szCs w:val="24"/>
        </w:rPr>
        <w:t xml:space="preserve">      </w:t>
      </w:r>
    </w:p>
    <w:p w14:paraId="16D10E98" w14:textId="4A28AA7E" w:rsidR="009171A6" w:rsidRPr="0057337A" w:rsidRDefault="004216DC" w:rsidP="009171A6">
      <w:pPr>
        <w:pStyle w:val="NoSpacing"/>
        <w:ind w:left="720"/>
        <w:rPr>
          <w:rFonts w:cstheme="minorHAnsi"/>
          <w:b/>
          <w:sz w:val="24"/>
          <w:szCs w:val="24"/>
        </w:rPr>
      </w:pPr>
      <w:r w:rsidRPr="0057337A">
        <w:rPr>
          <w:rFonts w:cstheme="minorHAnsi"/>
          <w:b/>
          <w:sz w:val="24"/>
          <w:szCs w:val="24"/>
        </w:rPr>
        <w:t>Military Family Resource Center</w:t>
      </w:r>
      <w:r w:rsidR="0057337A" w:rsidRPr="0057337A">
        <w:rPr>
          <w:rFonts w:cstheme="minorHAnsi"/>
          <w:b/>
          <w:sz w:val="24"/>
          <w:szCs w:val="24"/>
        </w:rPr>
        <w:t>:</w:t>
      </w:r>
    </w:p>
    <w:p w14:paraId="709D9771" w14:textId="77777777" w:rsidR="009171A6" w:rsidRPr="0057337A" w:rsidRDefault="009171A6" w:rsidP="009171A6">
      <w:pPr>
        <w:pStyle w:val="NoSpacing"/>
        <w:ind w:left="720"/>
        <w:rPr>
          <w:rFonts w:cstheme="minorHAnsi"/>
          <w:sz w:val="24"/>
          <w:szCs w:val="24"/>
        </w:rPr>
      </w:pPr>
    </w:p>
    <w:p w14:paraId="34FF6269" w14:textId="46C4A2F5" w:rsidR="004216DC" w:rsidRPr="0057337A" w:rsidRDefault="004216DC" w:rsidP="009171A6">
      <w:pPr>
        <w:pStyle w:val="NoSpacing"/>
        <w:ind w:left="1060"/>
        <w:rPr>
          <w:rFonts w:cstheme="minorHAnsi"/>
          <w:sz w:val="24"/>
          <w:szCs w:val="24"/>
        </w:rPr>
      </w:pPr>
      <w:r w:rsidRPr="0057337A">
        <w:rPr>
          <w:rFonts w:cstheme="minorHAnsi"/>
          <w:sz w:val="24"/>
          <w:szCs w:val="24"/>
        </w:rPr>
        <w:t xml:space="preserve">Recent communications regarding events were forwarded to association membership electronically.  </w:t>
      </w:r>
    </w:p>
    <w:p w14:paraId="0C8EA792" w14:textId="77777777" w:rsidR="00C77A8E" w:rsidRPr="0057337A" w:rsidRDefault="00C77A8E" w:rsidP="00BB7E7A">
      <w:pPr>
        <w:pStyle w:val="NoSpacing"/>
        <w:ind w:left="1080"/>
        <w:rPr>
          <w:rFonts w:cstheme="minorHAnsi"/>
          <w:b/>
          <w:sz w:val="24"/>
          <w:szCs w:val="24"/>
        </w:rPr>
      </w:pPr>
    </w:p>
    <w:p w14:paraId="4FEFE1C4" w14:textId="77777777" w:rsidR="00072D10" w:rsidRDefault="00072D10" w:rsidP="0097732C">
      <w:pPr>
        <w:pStyle w:val="NoSpacing"/>
        <w:ind w:left="360" w:firstLine="360"/>
        <w:rPr>
          <w:rFonts w:cstheme="minorHAnsi"/>
          <w:b/>
          <w:sz w:val="24"/>
          <w:szCs w:val="24"/>
        </w:rPr>
      </w:pPr>
    </w:p>
    <w:p w14:paraId="24EE18CF" w14:textId="77777777" w:rsidR="00DA75CE" w:rsidRPr="00DA75CE" w:rsidRDefault="00DA75CE">
      <w:pPr>
        <w:pStyle w:val="NoSpacing"/>
        <w:ind w:left="360"/>
        <w:rPr>
          <w:rFonts w:cstheme="minorHAnsi"/>
          <w:bCs/>
          <w:sz w:val="24"/>
          <w:szCs w:val="24"/>
        </w:rPr>
      </w:pPr>
      <w:r w:rsidRPr="00DA75CE">
        <w:rPr>
          <w:rFonts w:cstheme="minorHAnsi"/>
          <w:bCs/>
          <w:sz w:val="24"/>
          <w:szCs w:val="24"/>
        </w:rPr>
        <w:t>Adjourned to next meeting, moved by Brian Weldon, 2</w:t>
      </w:r>
      <w:r w:rsidRPr="00DA75CE">
        <w:rPr>
          <w:rFonts w:cstheme="minorHAnsi"/>
          <w:bCs/>
          <w:sz w:val="24"/>
          <w:szCs w:val="24"/>
          <w:vertAlign w:val="superscript"/>
        </w:rPr>
        <w:t>nd</w:t>
      </w:r>
      <w:r w:rsidRPr="00DA75CE">
        <w:rPr>
          <w:rFonts w:cstheme="minorHAnsi"/>
          <w:bCs/>
          <w:sz w:val="24"/>
          <w:szCs w:val="24"/>
        </w:rPr>
        <w:t>. By Randy Robar</w:t>
      </w:r>
    </w:p>
    <w:p w14:paraId="7B6F0E86" w14:textId="77777777" w:rsidR="00DA75CE" w:rsidRDefault="00DA75CE">
      <w:pPr>
        <w:pStyle w:val="NoSpacing"/>
        <w:ind w:left="360"/>
        <w:rPr>
          <w:rFonts w:cstheme="minorHAnsi"/>
          <w:b/>
          <w:sz w:val="24"/>
          <w:szCs w:val="24"/>
        </w:rPr>
      </w:pPr>
    </w:p>
    <w:p w14:paraId="015EEBF5" w14:textId="6E8D2A94" w:rsidR="00266B7F" w:rsidRPr="0057337A" w:rsidRDefault="00DA75CE">
      <w:pPr>
        <w:pStyle w:val="NoSpacing"/>
        <w:ind w:left="360"/>
        <w:rPr>
          <w:rFonts w:cstheme="minorHAnsi"/>
          <w:i/>
          <w:sz w:val="24"/>
          <w:szCs w:val="24"/>
          <w:u w:val="single"/>
        </w:rPr>
      </w:pPr>
      <w:r>
        <w:rPr>
          <w:rFonts w:cstheme="minorHAnsi"/>
          <w:b/>
          <w:sz w:val="24"/>
          <w:szCs w:val="24"/>
        </w:rPr>
        <w:t>Next Meeting March 21</w:t>
      </w:r>
      <w:r w:rsidRPr="00DA75CE">
        <w:rPr>
          <w:rFonts w:cstheme="minorHAnsi"/>
          <w:b/>
          <w:sz w:val="24"/>
          <w:szCs w:val="24"/>
          <w:vertAlign w:val="superscript"/>
        </w:rPr>
        <w:t>st</w:t>
      </w:r>
      <w:r>
        <w:rPr>
          <w:rFonts w:cstheme="minorHAnsi"/>
          <w:b/>
          <w:sz w:val="24"/>
          <w:szCs w:val="24"/>
        </w:rPr>
        <w:t>. 2023</w:t>
      </w:r>
    </w:p>
    <w:sectPr w:rsidR="00266B7F" w:rsidRPr="0057337A" w:rsidSect="00266804">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0356" w14:textId="77777777" w:rsidR="0084498F" w:rsidRDefault="0084498F" w:rsidP="0063000B">
      <w:pPr>
        <w:spacing w:after="0" w:line="240" w:lineRule="auto"/>
      </w:pPr>
      <w:r>
        <w:separator/>
      </w:r>
    </w:p>
  </w:endnote>
  <w:endnote w:type="continuationSeparator" w:id="0">
    <w:p w14:paraId="5E74D21F" w14:textId="77777777" w:rsidR="0084498F" w:rsidRDefault="0084498F"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End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0573" w14:textId="77777777" w:rsidR="0084498F" w:rsidRDefault="0084498F" w:rsidP="0063000B">
      <w:pPr>
        <w:spacing w:after="0" w:line="240" w:lineRule="auto"/>
      </w:pPr>
      <w:r>
        <w:separator/>
      </w:r>
    </w:p>
  </w:footnote>
  <w:footnote w:type="continuationSeparator" w:id="0">
    <w:p w14:paraId="4706BD3C" w14:textId="77777777" w:rsidR="0084498F" w:rsidRDefault="0084498F"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8B7C4E" w:rsidP="002C49D2">
                <w:pPr>
                  <w:autoSpaceDE w:val="0"/>
                  <w:autoSpaceDN w:val="0"/>
                  <w:adjustRightInd w:val="0"/>
                  <w:jc w:val="center"/>
                  <w:rPr>
                    <w:rFonts w:ascii="BookmanOldStyle" w:hAnsi="BookmanOldStyle" w:cs="BookmanOldStyle"/>
                    <w:sz w:val="24"/>
                    <w:szCs w:val="24"/>
                  </w:rPr>
                </w:pPr>
                <w:hyperlink r:id="rId2" w:history="1">
                  <w:r w:rsidR="00EE1C1F" w:rsidRPr="003B51E4">
                    <w:rPr>
                      <w:rStyle w:val="Hyperlink"/>
                      <w:rFonts w:ascii="BookmanOldStyle" w:hAnsi="BookmanOldStyle" w:cs="BookmanOldStyle"/>
                      <w:sz w:val="24"/>
                      <w:szCs w:val="24"/>
                    </w:rPr>
                    <w:t>www.rcmpvetspei.ca</w:t>
                  </w:r>
                </w:hyperlink>
                <w:r w:rsidR="00EE1C1F">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C28"/>
    <w:multiLevelType w:val="hybridMultilevel"/>
    <w:tmpl w:val="39D28C04"/>
    <w:lvl w:ilvl="0" w:tplc="0409001B">
      <w:start w:val="1"/>
      <w:numFmt w:val="lowerRoman"/>
      <w:lvlText w:val="%1."/>
      <w:lvlJc w:val="righ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40848532">
    <w:abstractNumId w:val="8"/>
  </w:num>
  <w:num w:numId="2" w16cid:durableId="2074620486">
    <w:abstractNumId w:val="1"/>
  </w:num>
  <w:num w:numId="3" w16cid:durableId="113836083">
    <w:abstractNumId w:val="3"/>
  </w:num>
  <w:num w:numId="4" w16cid:durableId="1484545074">
    <w:abstractNumId w:val="5"/>
  </w:num>
  <w:num w:numId="5" w16cid:durableId="380986311">
    <w:abstractNumId w:val="6"/>
  </w:num>
  <w:num w:numId="6" w16cid:durableId="2025280794">
    <w:abstractNumId w:val="7"/>
  </w:num>
  <w:num w:numId="7" w16cid:durableId="2017728037">
    <w:abstractNumId w:val="10"/>
  </w:num>
  <w:num w:numId="8" w16cid:durableId="1817722745">
    <w:abstractNumId w:val="4"/>
  </w:num>
  <w:num w:numId="9" w16cid:durableId="1798986345">
    <w:abstractNumId w:val="9"/>
  </w:num>
  <w:num w:numId="10" w16cid:durableId="1474982557">
    <w:abstractNumId w:val="2"/>
  </w:num>
  <w:num w:numId="11" w16cid:durableId="53249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3097A"/>
    <w:rsid w:val="00046C78"/>
    <w:rsid w:val="000517B4"/>
    <w:rsid w:val="00060C2D"/>
    <w:rsid w:val="00072D10"/>
    <w:rsid w:val="0007555B"/>
    <w:rsid w:val="00081883"/>
    <w:rsid w:val="00096AC9"/>
    <w:rsid w:val="000A1C20"/>
    <w:rsid w:val="000C09AE"/>
    <w:rsid w:val="000F1FE6"/>
    <w:rsid w:val="001557ED"/>
    <w:rsid w:val="001912D1"/>
    <w:rsid w:val="001955A9"/>
    <w:rsid w:val="0019614A"/>
    <w:rsid w:val="001A3C70"/>
    <w:rsid w:val="001B1DAD"/>
    <w:rsid w:val="001D1B03"/>
    <w:rsid w:val="002040AC"/>
    <w:rsid w:val="00215243"/>
    <w:rsid w:val="0021604E"/>
    <w:rsid w:val="0022090A"/>
    <w:rsid w:val="00224B89"/>
    <w:rsid w:val="0022739E"/>
    <w:rsid w:val="00227F81"/>
    <w:rsid w:val="00231A55"/>
    <w:rsid w:val="00240709"/>
    <w:rsid w:val="00245E97"/>
    <w:rsid w:val="00247D68"/>
    <w:rsid w:val="00257448"/>
    <w:rsid w:val="00264524"/>
    <w:rsid w:val="00266804"/>
    <w:rsid w:val="00266B7F"/>
    <w:rsid w:val="002760DC"/>
    <w:rsid w:val="002846A6"/>
    <w:rsid w:val="002C2FFD"/>
    <w:rsid w:val="002C49D2"/>
    <w:rsid w:val="002C5128"/>
    <w:rsid w:val="002D75CA"/>
    <w:rsid w:val="002E4FC5"/>
    <w:rsid w:val="002E6B32"/>
    <w:rsid w:val="003006F5"/>
    <w:rsid w:val="0033658A"/>
    <w:rsid w:val="00340634"/>
    <w:rsid w:val="00343A36"/>
    <w:rsid w:val="00343FC3"/>
    <w:rsid w:val="0036176D"/>
    <w:rsid w:val="0036183E"/>
    <w:rsid w:val="00364D84"/>
    <w:rsid w:val="0039339C"/>
    <w:rsid w:val="0039777A"/>
    <w:rsid w:val="003A17F1"/>
    <w:rsid w:val="003A678B"/>
    <w:rsid w:val="003B0FB7"/>
    <w:rsid w:val="003B3E19"/>
    <w:rsid w:val="003C278D"/>
    <w:rsid w:val="003C6B96"/>
    <w:rsid w:val="003D7D0F"/>
    <w:rsid w:val="003F45E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3E2B"/>
    <w:rsid w:val="004D6E8C"/>
    <w:rsid w:val="004E16D7"/>
    <w:rsid w:val="004F470A"/>
    <w:rsid w:val="00522FF7"/>
    <w:rsid w:val="00532954"/>
    <w:rsid w:val="005356FA"/>
    <w:rsid w:val="00537D2A"/>
    <w:rsid w:val="00551417"/>
    <w:rsid w:val="005640D4"/>
    <w:rsid w:val="005653B2"/>
    <w:rsid w:val="0057337A"/>
    <w:rsid w:val="00591B83"/>
    <w:rsid w:val="005A787D"/>
    <w:rsid w:val="005C387E"/>
    <w:rsid w:val="005C5488"/>
    <w:rsid w:val="005D1159"/>
    <w:rsid w:val="005E6981"/>
    <w:rsid w:val="00602230"/>
    <w:rsid w:val="0063000B"/>
    <w:rsid w:val="00636D09"/>
    <w:rsid w:val="0064488A"/>
    <w:rsid w:val="006572F1"/>
    <w:rsid w:val="006831CC"/>
    <w:rsid w:val="00691D8B"/>
    <w:rsid w:val="006D7780"/>
    <w:rsid w:val="006E7BE6"/>
    <w:rsid w:val="006F1804"/>
    <w:rsid w:val="006F4171"/>
    <w:rsid w:val="00701420"/>
    <w:rsid w:val="00706B04"/>
    <w:rsid w:val="007170EF"/>
    <w:rsid w:val="00721F4F"/>
    <w:rsid w:val="00730522"/>
    <w:rsid w:val="00790790"/>
    <w:rsid w:val="007A198A"/>
    <w:rsid w:val="007A493F"/>
    <w:rsid w:val="007C0667"/>
    <w:rsid w:val="007C205B"/>
    <w:rsid w:val="007D4324"/>
    <w:rsid w:val="007D7A87"/>
    <w:rsid w:val="007D7CEB"/>
    <w:rsid w:val="007E59DA"/>
    <w:rsid w:val="007F13B9"/>
    <w:rsid w:val="007F1EFC"/>
    <w:rsid w:val="00805C53"/>
    <w:rsid w:val="0081187B"/>
    <w:rsid w:val="00822541"/>
    <w:rsid w:val="00843C65"/>
    <w:rsid w:val="0084498F"/>
    <w:rsid w:val="008515C8"/>
    <w:rsid w:val="00856F3E"/>
    <w:rsid w:val="00860AF6"/>
    <w:rsid w:val="008644F0"/>
    <w:rsid w:val="008676F5"/>
    <w:rsid w:val="00873056"/>
    <w:rsid w:val="00874EC7"/>
    <w:rsid w:val="008A5862"/>
    <w:rsid w:val="008B7C4E"/>
    <w:rsid w:val="008C6C88"/>
    <w:rsid w:val="008D0F5B"/>
    <w:rsid w:val="008E2D12"/>
    <w:rsid w:val="008F242C"/>
    <w:rsid w:val="00903DFD"/>
    <w:rsid w:val="009142E3"/>
    <w:rsid w:val="009156F5"/>
    <w:rsid w:val="009161F6"/>
    <w:rsid w:val="009171A6"/>
    <w:rsid w:val="00921858"/>
    <w:rsid w:val="00921E9C"/>
    <w:rsid w:val="00922A5A"/>
    <w:rsid w:val="0092608A"/>
    <w:rsid w:val="00930C47"/>
    <w:rsid w:val="00932E8E"/>
    <w:rsid w:val="00950D84"/>
    <w:rsid w:val="00972AFB"/>
    <w:rsid w:val="0097732C"/>
    <w:rsid w:val="00987A59"/>
    <w:rsid w:val="009950CB"/>
    <w:rsid w:val="009974A7"/>
    <w:rsid w:val="009A15E9"/>
    <w:rsid w:val="009B30B0"/>
    <w:rsid w:val="009C3080"/>
    <w:rsid w:val="009C5677"/>
    <w:rsid w:val="009C57B7"/>
    <w:rsid w:val="009C6508"/>
    <w:rsid w:val="009D22E4"/>
    <w:rsid w:val="009F1F4F"/>
    <w:rsid w:val="009F6F47"/>
    <w:rsid w:val="009F7A3C"/>
    <w:rsid w:val="00A0244E"/>
    <w:rsid w:val="00A05325"/>
    <w:rsid w:val="00A12994"/>
    <w:rsid w:val="00A14E2A"/>
    <w:rsid w:val="00A25AA6"/>
    <w:rsid w:val="00A26B01"/>
    <w:rsid w:val="00A34321"/>
    <w:rsid w:val="00A41C0E"/>
    <w:rsid w:val="00A44C89"/>
    <w:rsid w:val="00A46358"/>
    <w:rsid w:val="00A528B0"/>
    <w:rsid w:val="00A545FF"/>
    <w:rsid w:val="00A60C1E"/>
    <w:rsid w:val="00A74B43"/>
    <w:rsid w:val="00A75AA1"/>
    <w:rsid w:val="00A82B7F"/>
    <w:rsid w:val="00A93D3A"/>
    <w:rsid w:val="00AC0D45"/>
    <w:rsid w:val="00AD350D"/>
    <w:rsid w:val="00AF202A"/>
    <w:rsid w:val="00B013BF"/>
    <w:rsid w:val="00B0675B"/>
    <w:rsid w:val="00B121DB"/>
    <w:rsid w:val="00B12634"/>
    <w:rsid w:val="00B3248E"/>
    <w:rsid w:val="00B655F6"/>
    <w:rsid w:val="00B8213D"/>
    <w:rsid w:val="00BA45D9"/>
    <w:rsid w:val="00BA5A2C"/>
    <w:rsid w:val="00BB7E7A"/>
    <w:rsid w:val="00BC384B"/>
    <w:rsid w:val="00BD613E"/>
    <w:rsid w:val="00BF06EC"/>
    <w:rsid w:val="00C211C9"/>
    <w:rsid w:val="00C2768F"/>
    <w:rsid w:val="00C32AF5"/>
    <w:rsid w:val="00C478AD"/>
    <w:rsid w:val="00C47A95"/>
    <w:rsid w:val="00C546CC"/>
    <w:rsid w:val="00C77A8E"/>
    <w:rsid w:val="00C830F5"/>
    <w:rsid w:val="00C858BA"/>
    <w:rsid w:val="00C96440"/>
    <w:rsid w:val="00CB382A"/>
    <w:rsid w:val="00CB5C94"/>
    <w:rsid w:val="00CB6DDE"/>
    <w:rsid w:val="00CC15BF"/>
    <w:rsid w:val="00CD2972"/>
    <w:rsid w:val="00CE0B87"/>
    <w:rsid w:val="00CF0FF4"/>
    <w:rsid w:val="00D01C03"/>
    <w:rsid w:val="00D20A29"/>
    <w:rsid w:val="00D36D99"/>
    <w:rsid w:val="00D44BE7"/>
    <w:rsid w:val="00D64430"/>
    <w:rsid w:val="00DA75CE"/>
    <w:rsid w:val="00DB1CDB"/>
    <w:rsid w:val="00DF0B6F"/>
    <w:rsid w:val="00DF314E"/>
    <w:rsid w:val="00E052F2"/>
    <w:rsid w:val="00E31B68"/>
    <w:rsid w:val="00E44BF5"/>
    <w:rsid w:val="00E500D7"/>
    <w:rsid w:val="00E60CC0"/>
    <w:rsid w:val="00E8297F"/>
    <w:rsid w:val="00E921B6"/>
    <w:rsid w:val="00E97D28"/>
    <w:rsid w:val="00EB0995"/>
    <w:rsid w:val="00EB1282"/>
    <w:rsid w:val="00EB16BD"/>
    <w:rsid w:val="00EC730B"/>
    <w:rsid w:val="00EE1C1F"/>
    <w:rsid w:val="00F1663F"/>
    <w:rsid w:val="00F93DAD"/>
    <w:rsid w:val="00FA251B"/>
    <w:rsid w:val="00FA3391"/>
    <w:rsid w:val="00FC63C7"/>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6C57"/>
    <w:rsid w:val="000A2541"/>
    <w:rsid w:val="00172380"/>
    <w:rsid w:val="001F4896"/>
    <w:rsid w:val="00294DC1"/>
    <w:rsid w:val="00405671"/>
    <w:rsid w:val="00452BED"/>
    <w:rsid w:val="004B4B7A"/>
    <w:rsid w:val="00535B66"/>
    <w:rsid w:val="00564B6A"/>
    <w:rsid w:val="005B11DA"/>
    <w:rsid w:val="005F6457"/>
    <w:rsid w:val="00724305"/>
    <w:rsid w:val="00734F54"/>
    <w:rsid w:val="007E19F0"/>
    <w:rsid w:val="00816D87"/>
    <w:rsid w:val="008A1C6E"/>
    <w:rsid w:val="009F7FA0"/>
    <w:rsid w:val="00A651FD"/>
    <w:rsid w:val="00AD2297"/>
    <w:rsid w:val="00B84EAF"/>
    <w:rsid w:val="00BA07BA"/>
    <w:rsid w:val="00C13501"/>
    <w:rsid w:val="00D0134B"/>
    <w:rsid w:val="00D8357B"/>
    <w:rsid w:val="00D906FE"/>
    <w:rsid w:val="00DE504C"/>
    <w:rsid w:val="00E725E8"/>
    <w:rsid w:val="00EC16F0"/>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5C23-5392-0441-8C46-BC4662ED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Michael O'Neil</cp:lastModifiedBy>
  <cp:revision>2</cp:revision>
  <cp:lastPrinted>2019-10-03T10:11:00Z</cp:lastPrinted>
  <dcterms:created xsi:type="dcterms:W3CDTF">2023-03-28T00:11:00Z</dcterms:created>
  <dcterms:modified xsi:type="dcterms:W3CDTF">2023-03-28T00:11:00Z</dcterms:modified>
</cp:coreProperties>
</file>